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D9" w:rsidRDefault="00AD6FD9" w:rsidP="002F6D4D">
      <w:pPr>
        <w:pStyle w:val="Tekstpodstawowy"/>
        <w:spacing w:after="0"/>
        <w:rPr>
          <w:rFonts w:hint="eastAsia"/>
        </w:rPr>
      </w:pPr>
      <w:bookmarkStart w:id="0" w:name="_GoBack"/>
      <w:bookmarkEnd w:id="0"/>
    </w:p>
    <w:p w:rsidR="00AD6FD9" w:rsidRDefault="00AD6FD9" w:rsidP="002F6D4D">
      <w:pPr>
        <w:rPr>
          <w:rFonts w:hint="eastAsia"/>
        </w:rPr>
      </w:pPr>
      <w:r>
        <w:rPr>
          <w:rStyle w:val="Pogrubienie"/>
          <w:rFonts w:eastAsia="Times New Roman" w:cs="Liberation Serif"/>
          <w:bCs/>
          <w:sz w:val="28"/>
        </w:rPr>
        <w:t xml:space="preserve">                                        </w:t>
      </w:r>
    </w:p>
    <w:p w:rsidR="00AD6FD9" w:rsidRDefault="00AD6FD9" w:rsidP="002F6D4D">
      <w:pPr>
        <w:rPr>
          <w:rFonts w:eastAsia="Times New Roman" w:cs="Liberation Serif"/>
        </w:rPr>
      </w:pPr>
      <w:r>
        <w:rPr>
          <w:rStyle w:val="Pogrubienie"/>
          <w:rFonts w:eastAsia="Times New Roman" w:cs="Liberation Serif"/>
          <w:bCs/>
          <w:sz w:val="28"/>
        </w:rPr>
        <w:t xml:space="preserve">                                                            </w:t>
      </w:r>
      <w:r>
        <w:t>Załącznik do Uchwały Nr.../20</w:t>
      </w:r>
      <w:r w:rsidR="00945E33">
        <w:t>17</w:t>
      </w:r>
      <w:r>
        <w:t xml:space="preserve"> z dnia </w:t>
      </w:r>
      <w:r w:rsidR="00945E33">
        <w:t>14.12.2017 r.</w:t>
      </w:r>
    </w:p>
    <w:p w:rsidR="00AD6FD9" w:rsidRDefault="00AD6FD9" w:rsidP="002F6D4D">
      <w:pPr>
        <w:ind w:left="3960"/>
        <w:rPr>
          <w:rFonts w:eastAsia="Times New Roman" w:cs="Liberation Serif"/>
        </w:rPr>
      </w:pPr>
      <w:r>
        <w:rPr>
          <w:rFonts w:eastAsia="Times New Roman" w:cs="Liberation Serif"/>
        </w:rPr>
        <w:t xml:space="preserve">    </w:t>
      </w:r>
      <w:r w:rsidR="00945E33">
        <w:t xml:space="preserve">Rady Rodziców Zespołu </w:t>
      </w:r>
      <w:proofErr w:type="spellStart"/>
      <w:r w:rsidR="00945E33">
        <w:t>Szkolno</w:t>
      </w:r>
      <w:proofErr w:type="spellEnd"/>
      <w:r w:rsidR="00945E33">
        <w:t xml:space="preserve"> - Przedszkolnego</w:t>
      </w:r>
    </w:p>
    <w:p w:rsidR="00AD6FD9" w:rsidRDefault="00AD6FD9" w:rsidP="002F6D4D">
      <w:pPr>
        <w:ind w:left="3960"/>
        <w:rPr>
          <w:rFonts w:hint="eastAsia"/>
        </w:rPr>
      </w:pPr>
      <w:r>
        <w:rPr>
          <w:rFonts w:eastAsia="Times New Roman" w:cs="Liberation Serif"/>
        </w:rPr>
        <w:t xml:space="preserve">    </w:t>
      </w:r>
      <w:r w:rsidR="00945E33">
        <w:rPr>
          <w:rFonts w:eastAsia="Times New Roman" w:cs="Liberation Serif"/>
        </w:rPr>
        <w:t xml:space="preserve">Im. J. Kochanowskiego </w:t>
      </w:r>
      <w:r>
        <w:t xml:space="preserve">w </w:t>
      </w:r>
      <w:r w:rsidR="00945E33">
        <w:t>Aleksandrii</w:t>
      </w:r>
    </w:p>
    <w:p w:rsidR="00AD6FD9" w:rsidRDefault="00AD6FD9" w:rsidP="002F6D4D">
      <w:pPr>
        <w:ind w:left="3960"/>
        <w:rPr>
          <w:rFonts w:hint="eastAsia"/>
        </w:rPr>
      </w:pPr>
    </w:p>
    <w:p w:rsidR="00AD6FD9" w:rsidRDefault="00AD6FD9" w:rsidP="002F6D4D">
      <w:pPr>
        <w:rPr>
          <w:rStyle w:val="tekst1"/>
          <w:i/>
          <w:sz w:val="20"/>
          <w:szCs w:val="20"/>
        </w:rPr>
      </w:pPr>
    </w:p>
    <w:p w:rsidR="00AD6FD9" w:rsidRDefault="00AD6FD9" w:rsidP="002F6D4D">
      <w:pPr>
        <w:ind w:left="1080"/>
        <w:jc w:val="both"/>
        <w:rPr>
          <w:rFonts w:hint="eastAsia"/>
          <w:b/>
        </w:rPr>
      </w:pPr>
    </w:p>
    <w:p w:rsidR="00AD6FD9" w:rsidRDefault="00AD6FD9" w:rsidP="002F6D4D">
      <w:pPr>
        <w:ind w:left="1080"/>
        <w:jc w:val="both"/>
        <w:rPr>
          <w:rFonts w:hint="eastAsia"/>
          <w:b/>
        </w:rPr>
      </w:pPr>
    </w:p>
    <w:p w:rsidR="00AD6FD9" w:rsidRPr="00AA129C" w:rsidRDefault="00AD6FD9" w:rsidP="00AA129C">
      <w:pPr>
        <w:ind w:left="1080"/>
        <w:jc w:val="center"/>
        <w:rPr>
          <w:rFonts w:hint="eastAsia"/>
          <w:b/>
          <w:bCs/>
          <w:sz w:val="32"/>
          <w:szCs w:val="32"/>
        </w:rPr>
      </w:pPr>
      <w:r w:rsidRPr="00AA129C">
        <w:rPr>
          <w:b/>
          <w:bCs/>
          <w:sz w:val="32"/>
          <w:szCs w:val="32"/>
        </w:rPr>
        <w:t xml:space="preserve">Regulamin Rady Rodziców </w:t>
      </w:r>
    </w:p>
    <w:p w:rsidR="00AD6FD9" w:rsidRPr="00AA129C" w:rsidRDefault="00AD6FD9" w:rsidP="002F6D4D">
      <w:pPr>
        <w:autoSpaceDE w:val="0"/>
        <w:spacing w:line="360" w:lineRule="auto"/>
        <w:jc w:val="center"/>
        <w:rPr>
          <w:rFonts w:hint="eastAsia"/>
          <w:sz w:val="28"/>
          <w:szCs w:val="28"/>
        </w:rPr>
      </w:pPr>
      <w:r w:rsidRPr="00AA129C">
        <w:rPr>
          <w:b/>
          <w:bCs/>
          <w:sz w:val="28"/>
          <w:szCs w:val="28"/>
        </w:rPr>
        <w:t xml:space="preserve">Zespołu </w:t>
      </w:r>
      <w:proofErr w:type="spellStart"/>
      <w:r w:rsidRPr="00AA129C">
        <w:rPr>
          <w:b/>
          <w:bCs/>
          <w:sz w:val="28"/>
          <w:szCs w:val="28"/>
        </w:rPr>
        <w:t>Szkolno</w:t>
      </w:r>
      <w:proofErr w:type="spellEnd"/>
      <w:r w:rsidRPr="00AA129C">
        <w:rPr>
          <w:b/>
          <w:bCs/>
          <w:sz w:val="28"/>
          <w:szCs w:val="28"/>
        </w:rPr>
        <w:t xml:space="preserve"> – Przedszkolnego im. Jana Kochanowskiego w Aleksandrii</w:t>
      </w:r>
    </w:p>
    <w:p w:rsidR="00AD6FD9" w:rsidRDefault="00AD6FD9" w:rsidP="00C31F12">
      <w:pPr>
        <w:rPr>
          <w:rStyle w:val="tekst1"/>
          <w:i/>
          <w:sz w:val="20"/>
          <w:szCs w:val="20"/>
        </w:rPr>
      </w:pPr>
    </w:p>
    <w:p w:rsidR="00AD6FD9" w:rsidRPr="00C31F12" w:rsidRDefault="00AD6FD9" w:rsidP="00C31F12">
      <w:pPr>
        <w:rPr>
          <w:rFonts w:hint="eastAsia"/>
          <w:i/>
        </w:rPr>
      </w:pPr>
      <w:r>
        <w:rPr>
          <w:rStyle w:val="tekst1"/>
          <w:i/>
          <w:sz w:val="20"/>
          <w:szCs w:val="20"/>
        </w:rPr>
        <w:t>Podstawa prawna:</w:t>
      </w:r>
      <w:r w:rsidRPr="00C31F12">
        <w:t xml:space="preserve"> </w:t>
      </w:r>
      <w:r w:rsidRPr="00C31F12">
        <w:rPr>
          <w:i/>
        </w:rPr>
        <w:t>Art 83 ust 4 ustawy Prawo oświatowe</w:t>
      </w:r>
      <w:r w:rsidRPr="00C31F12">
        <w:rPr>
          <w:rStyle w:val="tekst1"/>
          <w:i/>
          <w:sz w:val="20"/>
          <w:szCs w:val="20"/>
        </w:rPr>
        <w:t xml:space="preserve"> z dnia 14.12.2016 r.</w:t>
      </w:r>
    </w:p>
    <w:p w:rsidR="00AD6FD9" w:rsidRDefault="00AD6FD9" w:rsidP="002F6D4D">
      <w:pPr>
        <w:autoSpaceDE w:val="0"/>
        <w:spacing w:line="360" w:lineRule="auto"/>
        <w:jc w:val="center"/>
        <w:rPr>
          <w:rFonts w:hint="eastAsia"/>
          <w:b/>
          <w:bCs/>
        </w:rPr>
      </w:pPr>
    </w:p>
    <w:p w:rsidR="00AD6FD9" w:rsidRDefault="00AD6FD9" w:rsidP="002F6D4D">
      <w:pPr>
        <w:autoSpaceDE w:val="0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Rozdział I</w:t>
      </w:r>
    </w:p>
    <w:p w:rsidR="00AD6FD9" w:rsidRDefault="00AD6FD9" w:rsidP="002F6D4D">
      <w:pPr>
        <w:autoSpaceDE w:val="0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Postanowienia ogólne</w:t>
      </w:r>
    </w:p>
    <w:p w:rsidR="00AD6FD9" w:rsidRDefault="00AD6FD9" w:rsidP="002F6D4D">
      <w:pPr>
        <w:autoSpaceDE w:val="0"/>
        <w:spacing w:line="360" w:lineRule="auto"/>
        <w:jc w:val="center"/>
        <w:rPr>
          <w:rFonts w:hint="eastAsia"/>
          <w:b/>
          <w:bCs/>
        </w:rPr>
      </w:pPr>
    </w:p>
    <w:p w:rsidR="00AD6FD9" w:rsidRDefault="00AD6FD9" w:rsidP="002F6D4D">
      <w:pPr>
        <w:autoSpaceDE w:val="0"/>
        <w:spacing w:line="360" w:lineRule="auto"/>
        <w:jc w:val="center"/>
        <w:rPr>
          <w:rFonts w:hint="eastAsia"/>
        </w:rPr>
      </w:pPr>
      <w:r>
        <w:rPr>
          <w:b/>
          <w:bCs/>
        </w:rPr>
        <w:t>§ 1</w:t>
      </w:r>
    </w:p>
    <w:p w:rsidR="00AD6FD9" w:rsidRDefault="00AD6FD9" w:rsidP="002F6D4D">
      <w:pPr>
        <w:autoSpaceDE w:val="0"/>
        <w:jc w:val="both"/>
        <w:rPr>
          <w:rFonts w:hint="eastAsia"/>
        </w:rPr>
      </w:pPr>
      <w:r>
        <w:t>Ilekroć w dalszych przepisach jest mowa bez bliższego określenia o:</w:t>
      </w:r>
    </w:p>
    <w:p w:rsidR="00AD6FD9" w:rsidRDefault="00AD6FD9" w:rsidP="00AA129C">
      <w:pPr>
        <w:numPr>
          <w:ilvl w:val="0"/>
          <w:numId w:val="7"/>
        </w:numPr>
        <w:tabs>
          <w:tab w:val="left" w:pos="1800"/>
        </w:tabs>
        <w:autoSpaceDE w:val="0"/>
        <w:jc w:val="both"/>
        <w:rPr>
          <w:rFonts w:hint="eastAsia"/>
        </w:rPr>
      </w:pPr>
      <w:r>
        <w:t>Szkole – należy p</w:t>
      </w:r>
      <w:r w:rsidR="00577268">
        <w:t xml:space="preserve">rzez to rozumieć Zespół </w:t>
      </w:r>
      <w:proofErr w:type="spellStart"/>
      <w:r w:rsidR="00577268">
        <w:t>Szkolno</w:t>
      </w:r>
      <w:proofErr w:type="spellEnd"/>
      <w:r w:rsidR="00577268">
        <w:t xml:space="preserve"> – </w:t>
      </w:r>
      <w:r>
        <w:t>Przedszkolny im. Jana Kochanowskiego w Aleksandrii,</w:t>
      </w:r>
    </w:p>
    <w:p w:rsidR="00AD6FD9" w:rsidRDefault="00AD6FD9" w:rsidP="002F6D4D">
      <w:pPr>
        <w:numPr>
          <w:ilvl w:val="0"/>
          <w:numId w:val="7"/>
        </w:numPr>
        <w:tabs>
          <w:tab w:val="left" w:pos="1800"/>
        </w:tabs>
        <w:autoSpaceDE w:val="0"/>
        <w:jc w:val="both"/>
        <w:rPr>
          <w:rFonts w:hint="eastAsia"/>
        </w:rPr>
      </w:pPr>
      <w:r>
        <w:t>Statucie – należy</w:t>
      </w:r>
      <w:r w:rsidR="0024255C">
        <w:t xml:space="preserve"> przez to rozumieć Statut Zespołu Szkolno-Przedszkolnego  w Aleksandrii</w:t>
      </w:r>
      <w:r>
        <w:t>,</w:t>
      </w:r>
    </w:p>
    <w:p w:rsidR="00AD6FD9" w:rsidRDefault="00AD6FD9" w:rsidP="002F6D4D">
      <w:pPr>
        <w:numPr>
          <w:ilvl w:val="0"/>
          <w:numId w:val="7"/>
        </w:numPr>
        <w:tabs>
          <w:tab w:val="left" w:pos="1800"/>
        </w:tabs>
        <w:autoSpaceDE w:val="0"/>
        <w:jc w:val="both"/>
        <w:rPr>
          <w:rFonts w:hint="eastAsia"/>
        </w:rPr>
      </w:pPr>
      <w:r>
        <w:t>Dyrektorze – należy przez to rozumieć dyrektora Zespołu,</w:t>
      </w:r>
    </w:p>
    <w:p w:rsidR="00AD6FD9" w:rsidRDefault="00AD6FD9" w:rsidP="002F6D4D">
      <w:pPr>
        <w:numPr>
          <w:ilvl w:val="0"/>
          <w:numId w:val="7"/>
        </w:numPr>
        <w:tabs>
          <w:tab w:val="left" w:pos="1800"/>
        </w:tabs>
        <w:autoSpaceDE w:val="0"/>
        <w:jc w:val="both"/>
        <w:rPr>
          <w:rFonts w:hint="eastAsia"/>
        </w:rPr>
      </w:pPr>
      <w:r>
        <w:t xml:space="preserve">Radzie – należy przez to rozumieć Radę Rodziców Zespołu, </w:t>
      </w:r>
    </w:p>
    <w:p w:rsidR="00AD6FD9" w:rsidRDefault="00166C8A" w:rsidP="002F6D4D">
      <w:pPr>
        <w:numPr>
          <w:ilvl w:val="0"/>
          <w:numId w:val="7"/>
        </w:numPr>
        <w:tabs>
          <w:tab w:val="left" w:pos="1800"/>
        </w:tabs>
        <w:autoSpaceDE w:val="0"/>
        <w:jc w:val="both"/>
        <w:rPr>
          <w:rFonts w:hint="eastAsia"/>
        </w:rPr>
      </w:pPr>
      <w:r>
        <w:t>Radzie Od</w:t>
      </w:r>
      <w:r w:rsidR="00577268">
        <w:t>działowej</w:t>
      </w:r>
      <w:r w:rsidR="00AD6FD9">
        <w:t xml:space="preserve"> – należy przez to rozumieć wewnętrzny organ wybierany przez rodziców uczniów danej klasy i oddziału przedszkolnego,</w:t>
      </w:r>
    </w:p>
    <w:p w:rsidR="00AD6FD9" w:rsidRDefault="00CC576C" w:rsidP="002F6D4D">
      <w:pPr>
        <w:numPr>
          <w:ilvl w:val="0"/>
          <w:numId w:val="7"/>
        </w:numPr>
        <w:tabs>
          <w:tab w:val="left" w:pos="1800"/>
        </w:tabs>
        <w:autoSpaceDE w:val="0"/>
        <w:jc w:val="both"/>
        <w:rPr>
          <w:rFonts w:hint="eastAsia"/>
        </w:rPr>
      </w:pPr>
      <w:r>
        <w:t>Zebraniu Oddziałowym</w:t>
      </w:r>
      <w:r w:rsidR="00AD6FD9">
        <w:t xml:space="preserve"> – należy przez to rozumieć zebranie rod</w:t>
      </w:r>
      <w:r w:rsidR="0024255C">
        <w:t xml:space="preserve">ziców uczniów </w:t>
      </w:r>
      <w:r w:rsidR="00AD6FD9">
        <w:t>oddziału</w:t>
      </w:r>
      <w:r w:rsidR="0024255C">
        <w:t xml:space="preserve"> szkolnego lub przedszkolnego</w:t>
      </w:r>
      <w:r w:rsidR="00AD6FD9">
        <w:t>,</w:t>
      </w:r>
    </w:p>
    <w:p w:rsidR="00AD6FD9" w:rsidRDefault="00AD6FD9" w:rsidP="002F6D4D">
      <w:pPr>
        <w:numPr>
          <w:ilvl w:val="0"/>
          <w:numId w:val="7"/>
        </w:numPr>
        <w:tabs>
          <w:tab w:val="left" w:pos="1800"/>
        </w:tabs>
        <w:autoSpaceDE w:val="0"/>
        <w:jc w:val="both"/>
        <w:rPr>
          <w:rFonts w:hint="eastAsia"/>
        </w:rPr>
      </w:pPr>
      <w:r>
        <w:t xml:space="preserve">Przewodniczącym, Wiceprzewodniczącym, Sekretarzu, Skarbniku – należy przez </w:t>
      </w:r>
      <w:r>
        <w:br/>
        <w:t xml:space="preserve">to rozumieć odpowiednio przewodniczącego, wiceprzewodniczącego, sekretarza </w:t>
      </w:r>
      <w:r>
        <w:br/>
        <w:t>i skarbnika Rady Rodziców,</w:t>
      </w:r>
    </w:p>
    <w:p w:rsidR="00AD6FD9" w:rsidRDefault="00AD6FD9" w:rsidP="002F6D4D">
      <w:pPr>
        <w:numPr>
          <w:ilvl w:val="0"/>
          <w:numId w:val="7"/>
        </w:numPr>
        <w:tabs>
          <w:tab w:val="left" w:pos="1800"/>
        </w:tabs>
        <w:autoSpaceDE w:val="0"/>
        <w:jc w:val="both"/>
        <w:rPr>
          <w:rFonts w:hint="eastAsia"/>
        </w:rPr>
      </w:pPr>
      <w:r>
        <w:t>Zarząd– należy przez to rozumieć Zarząd Rady Rodziców,</w:t>
      </w:r>
    </w:p>
    <w:p w:rsidR="00AD6FD9" w:rsidRDefault="00AD6FD9" w:rsidP="002F6D4D">
      <w:pPr>
        <w:numPr>
          <w:ilvl w:val="0"/>
          <w:numId w:val="7"/>
        </w:numPr>
        <w:tabs>
          <w:tab w:val="left" w:pos="1800"/>
        </w:tabs>
        <w:autoSpaceDE w:val="0"/>
        <w:jc w:val="both"/>
        <w:rPr>
          <w:rFonts w:hint="eastAsia"/>
        </w:rPr>
      </w:pPr>
      <w:r>
        <w:t>Komisji Rewizyjnej – należy przez to rozumieć Komisję Rewizyjną Rady Rodziców,</w:t>
      </w:r>
    </w:p>
    <w:p w:rsidR="00AD6FD9" w:rsidRDefault="00AD6FD9" w:rsidP="002F6D4D">
      <w:pPr>
        <w:numPr>
          <w:ilvl w:val="0"/>
          <w:numId w:val="7"/>
        </w:numPr>
        <w:tabs>
          <w:tab w:val="left" w:pos="1800"/>
        </w:tabs>
        <w:autoSpaceDE w:val="0"/>
        <w:jc w:val="both"/>
        <w:rPr>
          <w:rFonts w:hint="eastAsia"/>
        </w:rPr>
      </w:pPr>
      <w:r>
        <w:t>rodzicach – należy przez to rozumieć rodziców i prawnych opiekunów uczniów Szkoły,</w:t>
      </w:r>
    </w:p>
    <w:p w:rsidR="00AD6FD9" w:rsidRPr="00C226BD" w:rsidRDefault="00AD6FD9" w:rsidP="002F6D4D">
      <w:pPr>
        <w:numPr>
          <w:ilvl w:val="0"/>
          <w:numId w:val="7"/>
        </w:numPr>
        <w:tabs>
          <w:tab w:val="left" w:pos="1800"/>
        </w:tabs>
        <w:autoSpaceDE w:val="0"/>
        <w:jc w:val="both"/>
        <w:rPr>
          <w:rFonts w:hint="eastAsia"/>
          <w:b/>
        </w:rPr>
      </w:pPr>
      <w:r>
        <w:t>nauczycielu – należy przez to rozumieć także wychowawcę i innego pracownika pedagogicznego.</w:t>
      </w:r>
    </w:p>
    <w:p w:rsidR="00AD6FD9" w:rsidRPr="00C226BD" w:rsidRDefault="00AD6FD9" w:rsidP="002F6D4D">
      <w:pPr>
        <w:numPr>
          <w:ilvl w:val="0"/>
          <w:numId w:val="7"/>
        </w:numPr>
        <w:tabs>
          <w:tab w:val="left" w:pos="1800"/>
        </w:tabs>
        <w:autoSpaceDE w:val="0"/>
        <w:jc w:val="both"/>
        <w:rPr>
          <w:rFonts w:hint="eastAsia"/>
          <w:b/>
        </w:rPr>
      </w:pPr>
      <w:r>
        <w:t>innych organach szkoły – należy przez to rozumieć odpowiednio:</w:t>
      </w:r>
    </w:p>
    <w:p w:rsidR="00AD6FD9" w:rsidRDefault="0024255C" w:rsidP="00C226BD">
      <w:pPr>
        <w:tabs>
          <w:tab w:val="left" w:pos="1800"/>
        </w:tabs>
        <w:autoSpaceDE w:val="0"/>
        <w:ind w:left="900"/>
        <w:jc w:val="both"/>
        <w:rPr>
          <w:rFonts w:hint="eastAsia"/>
        </w:rPr>
      </w:pPr>
      <w:r>
        <w:t>- Radę Pedagogiczną Zespołu Szkolno-Przedszkolnego w Aleksandrii</w:t>
      </w:r>
      <w:r w:rsidR="00AD6FD9">
        <w:t>,</w:t>
      </w:r>
    </w:p>
    <w:p w:rsidR="00AD6FD9" w:rsidRDefault="00AD6FD9" w:rsidP="00C226BD">
      <w:pPr>
        <w:tabs>
          <w:tab w:val="left" w:pos="1800"/>
        </w:tabs>
        <w:autoSpaceDE w:val="0"/>
        <w:ind w:left="900"/>
        <w:jc w:val="both"/>
        <w:rPr>
          <w:rFonts w:hint="eastAsia"/>
          <w:b/>
        </w:rPr>
      </w:pPr>
      <w:r>
        <w:t>- Samorząd Uczniowski Szkoły</w:t>
      </w:r>
    </w:p>
    <w:p w:rsidR="00AD6FD9" w:rsidRDefault="00AD6FD9" w:rsidP="002F6D4D">
      <w:pPr>
        <w:autoSpaceDE w:val="0"/>
        <w:jc w:val="center"/>
        <w:rPr>
          <w:rFonts w:hint="eastAsia"/>
          <w:b/>
        </w:rPr>
      </w:pPr>
    </w:p>
    <w:p w:rsidR="00AD6FD9" w:rsidRDefault="00AD6FD9" w:rsidP="002F6D4D">
      <w:pPr>
        <w:autoSpaceDE w:val="0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Rozdział II</w:t>
      </w:r>
    </w:p>
    <w:p w:rsidR="00AD6FD9" w:rsidRDefault="00AD6FD9" w:rsidP="002F6D4D">
      <w:pPr>
        <w:autoSpaceDE w:val="0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Cele i zadania Rady</w:t>
      </w:r>
    </w:p>
    <w:p w:rsidR="00AD6FD9" w:rsidRDefault="00AD6FD9" w:rsidP="002F6D4D">
      <w:pPr>
        <w:autoSpaceDE w:val="0"/>
        <w:rPr>
          <w:rFonts w:hint="eastAsia"/>
          <w:b/>
          <w:bCs/>
        </w:rPr>
      </w:pPr>
    </w:p>
    <w:p w:rsidR="00AD6FD9" w:rsidRDefault="00AD6FD9" w:rsidP="002F6D4D">
      <w:pPr>
        <w:autoSpaceDE w:val="0"/>
        <w:jc w:val="center"/>
        <w:rPr>
          <w:rFonts w:hint="eastAsia"/>
        </w:rPr>
      </w:pPr>
      <w:r>
        <w:rPr>
          <w:b/>
          <w:bCs/>
        </w:rPr>
        <w:t>§ 2</w:t>
      </w:r>
    </w:p>
    <w:p w:rsidR="0024255C" w:rsidRDefault="00BB406E" w:rsidP="00BB406E">
      <w:pPr>
        <w:pStyle w:val="Akapitzlist"/>
        <w:numPr>
          <w:ilvl w:val="0"/>
          <w:numId w:val="31"/>
        </w:numPr>
        <w:autoSpaceDE w:val="0"/>
        <w:jc w:val="both"/>
        <w:rPr>
          <w:rFonts w:hint="eastAsia"/>
        </w:rPr>
      </w:pPr>
      <w:r>
        <w:lastRenderedPageBreak/>
        <w:t>Rada Rodziców jest wspólna dla Szkoły Podstawowej w Aleksandrii i Publicznego Przedszkola w Aleksandrii</w:t>
      </w:r>
      <w:r w:rsidR="0024255C">
        <w:t>.</w:t>
      </w:r>
    </w:p>
    <w:p w:rsidR="00AD6FD9" w:rsidRDefault="0024255C" w:rsidP="00BB406E">
      <w:pPr>
        <w:pStyle w:val="Akapitzlist"/>
        <w:numPr>
          <w:ilvl w:val="0"/>
          <w:numId w:val="31"/>
        </w:numPr>
        <w:autoSpaceDE w:val="0"/>
        <w:jc w:val="both"/>
        <w:rPr>
          <w:rFonts w:hint="eastAsia"/>
        </w:rPr>
      </w:pPr>
      <w:r>
        <w:t>C</w:t>
      </w:r>
      <w:r w:rsidR="00AD6FD9">
        <w:t>elem Rady jest reprezentowa</w:t>
      </w:r>
      <w:r w:rsidR="00B512E0">
        <w:t>nie interesów rodziców uczniów s</w:t>
      </w:r>
      <w:r w:rsidR="00AD6FD9">
        <w:t>zkoły</w:t>
      </w:r>
      <w:r w:rsidR="00B512E0">
        <w:t xml:space="preserve"> p</w:t>
      </w:r>
      <w:r w:rsidR="00BB406E">
        <w:t xml:space="preserve">odstawowej w i  przedszkola </w:t>
      </w:r>
      <w:r w:rsidR="00AD6FD9">
        <w:t>poprzez podejmowanie działań, jako organu Szkoły, wynikających z przepisów oświatowych, Statutu i niniejszego Regulaminu oraz wspieranie Dyrektora, nauczycieli i innych organów Szkoły w pracy na rzecz dobra uczniów.</w:t>
      </w:r>
    </w:p>
    <w:p w:rsidR="00AD6FD9" w:rsidRDefault="00AD6FD9" w:rsidP="002F6D4D">
      <w:pPr>
        <w:autoSpaceDE w:val="0"/>
        <w:jc w:val="both"/>
        <w:rPr>
          <w:rFonts w:hint="eastAsia"/>
        </w:rPr>
      </w:pPr>
    </w:p>
    <w:p w:rsidR="00AD6FD9" w:rsidRDefault="00AD6FD9" w:rsidP="002F6D4D">
      <w:pPr>
        <w:autoSpaceDE w:val="0"/>
        <w:jc w:val="both"/>
        <w:rPr>
          <w:rFonts w:hint="eastAsia"/>
        </w:rPr>
      </w:pPr>
      <w:r>
        <w:t>Rada realizuje swoje cele w szczególności poprzez:</w:t>
      </w:r>
    </w:p>
    <w:p w:rsidR="00AD6FD9" w:rsidRDefault="00AD6FD9" w:rsidP="002F6D4D">
      <w:pPr>
        <w:numPr>
          <w:ilvl w:val="0"/>
          <w:numId w:val="9"/>
        </w:numPr>
        <w:tabs>
          <w:tab w:val="left" w:pos="1800"/>
        </w:tabs>
        <w:autoSpaceDE w:val="0"/>
        <w:jc w:val="both"/>
        <w:rPr>
          <w:rFonts w:hint="eastAsia"/>
        </w:rPr>
      </w:pPr>
      <w:r>
        <w:t>pobudzanie aktywności i organizowanie różnorodnych form działalności na rzecz rozwoju Szkoły,</w:t>
      </w:r>
    </w:p>
    <w:p w:rsidR="00AD6FD9" w:rsidRDefault="00AD6FD9" w:rsidP="002F6D4D">
      <w:pPr>
        <w:numPr>
          <w:ilvl w:val="0"/>
          <w:numId w:val="9"/>
        </w:numPr>
        <w:tabs>
          <w:tab w:val="left" w:pos="1800"/>
        </w:tabs>
        <w:autoSpaceDE w:val="0"/>
        <w:jc w:val="both"/>
        <w:rPr>
          <w:rFonts w:hint="eastAsia"/>
        </w:rPr>
      </w:pPr>
      <w:r>
        <w:t>zapewnienie rodzicom wpływu na działalność Szkoły poprzez wyrażanie i przekazywanie Dyrektorowi i innym organom Szkoły, organowi prowadzącemu i organowi sprawującemu nadzór pedagogiczny stanowisk i opinii w sprawach związanych z działalnością Szkoły,</w:t>
      </w:r>
    </w:p>
    <w:p w:rsidR="00AD6FD9" w:rsidRDefault="00AD6FD9" w:rsidP="002F6D4D">
      <w:pPr>
        <w:numPr>
          <w:ilvl w:val="0"/>
          <w:numId w:val="9"/>
        </w:numPr>
        <w:tabs>
          <w:tab w:val="left" w:pos="1800"/>
        </w:tabs>
        <w:autoSpaceDE w:val="0"/>
        <w:jc w:val="both"/>
        <w:rPr>
          <w:rFonts w:hint="eastAsia"/>
        </w:rPr>
      </w:pPr>
      <w:r>
        <w:t xml:space="preserve">formułowanie opinii w sprawach przewidzianych przepisami prawa oświatowego </w:t>
      </w:r>
      <w:r>
        <w:br/>
        <w:t>oraz Statutu,</w:t>
      </w:r>
    </w:p>
    <w:p w:rsidR="00AD6FD9" w:rsidRDefault="00AD6FD9" w:rsidP="002F6D4D">
      <w:pPr>
        <w:numPr>
          <w:ilvl w:val="0"/>
          <w:numId w:val="9"/>
        </w:numPr>
        <w:tabs>
          <w:tab w:val="left" w:pos="1800"/>
        </w:tabs>
        <w:autoSpaceDE w:val="0"/>
        <w:jc w:val="both"/>
        <w:rPr>
          <w:rFonts w:hint="eastAsia"/>
        </w:rPr>
      </w:pPr>
      <w:r>
        <w:t>gromadzenie funduszy w celu finansowego i organizacyjnego wspierania działalności statutowej Szkoły,</w:t>
      </w:r>
    </w:p>
    <w:p w:rsidR="00AD6FD9" w:rsidRDefault="00AD6FD9" w:rsidP="002F6D4D">
      <w:pPr>
        <w:numPr>
          <w:ilvl w:val="0"/>
          <w:numId w:val="9"/>
        </w:numPr>
        <w:tabs>
          <w:tab w:val="left" w:pos="1800"/>
        </w:tabs>
        <w:autoSpaceDE w:val="0"/>
        <w:jc w:val="both"/>
        <w:rPr>
          <w:rFonts w:hint="eastAsia"/>
        </w:rPr>
      </w:pPr>
      <w:r>
        <w:t>wspieranie działalności samorządu uczniowskiego,</w:t>
      </w:r>
    </w:p>
    <w:p w:rsidR="00AD6FD9" w:rsidRDefault="00AD6FD9" w:rsidP="002F6D4D">
      <w:pPr>
        <w:numPr>
          <w:ilvl w:val="0"/>
          <w:numId w:val="9"/>
        </w:numPr>
        <w:tabs>
          <w:tab w:val="left" w:pos="1800"/>
        </w:tabs>
        <w:autoSpaceDE w:val="0"/>
        <w:jc w:val="both"/>
        <w:rPr>
          <w:rFonts w:hint="eastAsia"/>
          <w:b/>
          <w:bCs/>
        </w:rPr>
      </w:pPr>
      <w:r>
        <w:t>organizowanie współpracy z Dyrektorem i nauczycielami Szkoły w celu podniesienia jakości jej pracy.</w:t>
      </w:r>
    </w:p>
    <w:p w:rsidR="00AD6FD9" w:rsidRDefault="00AD6FD9" w:rsidP="002F6D4D">
      <w:pPr>
        <w:autoSpaceDE w:val="0"/>
        <w:jc w:val="both"/>
        <w:rPr>
          <w:rFonts w:hint="eastAsia"/>
          <w:b/>
          <w:bCs/>
        </w:rPr>
      </w:pPr>
    </w:p>
    <w:p w:rsidR="00AD6FD9" w:rsidRDefault="00AD6FD9" w:rsidP="002F6D4D">
      <w:pPr>
        <w:autoSpaceDE w:val="0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Rozdział III</w:t>
      </w:r>
    </w:p>
    <w:p w:rsidR="00AD6FD9" w:rsidRDefault="00AD6FD9" w:rsidP="002F6D4D">
      <w:pPr>
        <w:autoSpaceDE w:val="0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Struktura i zasady wyborów Rady oraz jej organów wewnętrznych</w:t>
      </w:r>
    </w:p>
    <w:p w:rsidR="00AD6FD9" w:rsidRDefault="00AD6FD9" w:rsidP="002F6D4D">
      <w:pPr>
        <w:autoSpaceDE w:val="0"/>
        <w:jc w:val="center"/>
        <w:rPr>
          <w:rFonts w:hint="eastAsia"/>
          <w:b/>
          <w:bCs/>
        </w:rPr>
      </w:pPr>
    </w:p>
    <w:p w:rsidR="00AD6FD9" w:rsidRDefault="00AD6FD9" w:rsidP="002F6D4D">
      <w:pPr>
        <w:autoSpaceDE w:val="0"/>
        <w:jc w:val="center"/>
        <w:rPr>
          <w:rFonts w:hint="eastAsia"/>
        </w:rPr>
      </w:pPr>
      <w:r>
        <w:rPr>
          <w:b/>
          <w:bCs/>
        </w:rPr>
        <w:t>§ 3</w:t>
      </w:r>
    </w:p>
    <w:p w:rsidR="00AD6FD9" w:rsidRDefault="00AD6FD9" w:rsidP="00BA609B">
      <w:pPr>
        <w:numPr>
          <w:ilvl w:val="0"/>
          <w:numId w:val="8"/>
        </w:numPr>
        <w:tabs>
          <w:tab w:val="clear" w:pos="900"/>
          <w:tab w:val="num" w:pos="927"/>
          <w:tab w:val="left" w:pos="1800"/>
        </w:tabs>
        <w:autoSpaceDE w:val="0"/>
        <w:ind w:left="927"/>
        <w:jc w:val="both"/>
        <w:rPr>
          <w:rFonts w:hint="eastAsia"/>
        </w:rPr>
      </w:pPr>
      <w:r>
        <w:t>Podstawowym ogniwem organizacji ogółu rodzi</w:t>
      </w:r>
      <w:r w:rsidR="00171A2C">
        <w:t>ców Szkoły jest Zebranie Oddziałowe</w:t>
      </w:r>
      <w:r>
        <w:t>.</w:t>
      </w:r>
    </w:p>
    <w:p w:rsidR="00AD6FD9" w:rsidRDefault="00171A2C" w:rsidP="00BA609B">
      <w:pPr>
        <w:numPr>
          <w:ilvl w:val="0"/>
          <w:numId w:val="8"/>
        </w:numPr>
        <w:tabs>
          <w:tab w:val="clear" w:pos="900"/>
          <w:tab w:val="num" w:pos="927"/>
          <w:tab w:val="left" w:pos="1800"/>
        </w:tabs>
        <w:autoSpaceDE w:val="0"/>
        <w:ind w:left="927"/>
        <w:jc w:val="both"/>
        <w:rPr>
          <w:rFonts w:hint="eastAsia"/>
        </w:rPr>
      </w:pPr>
      <w:r>
        <w:t>Zebranie Oddziałowe</w:t>
      </w:r>
      <w:r w:rsidR="00AD6FD9">
        <w:t xml:space="preserve"> wybiera spośród siebie, w tajnych wyborach, z nieograniczonej liczby kandy</w:t>
      </w:r>
      <w:r>
        <w:t>datów Radę Oddziałową</w:t>
      </w:r>
      <w:r w:rsidR="00AD6FD9">
        <w:t>, składającą się z co najmniej 3 osób.</w:t>
      </w:r>
    </w:p>
    <w:p w:rsidR="00AD6FD9" w:rsidRDefault="00AD6FD9" w:rsidP="00BA609B">
      <w:pPr>
        <w:numPr>
          <w:ilvl w:val="0"/>
          <w:numId w:val="8"/>
        </w:numPr>
        <w:tabs>
          <w:tab w:val="clear" w:pos="900"/>
          <w:tab w:val="num" w:pos="927"/>
          <w:tab w:val="left" w:pos="1800"/>
        </w:tabs>
        <w:autoSpaceDE w:val="0"/>
        <w:ind w:left="927"/>
        <w:jc w:val="both"/>
        <w:rPr>
          <w:rFonts w:hint="eastAsia"/>
        </w:rPr>
      </w:pPr>
      <w:r>
        <w:t>Zebranie</w:t>
      </w:r>
      <w:r w:rsidR="00171A2C">
        <w:t xml:space="preserve"> Oddziałowe</w:t>
      </w:r>
      <w:r>
        <w:t>, podczas którego dokonuje się wyboru Rady Klasowej, prowadzi nauczyciel - wychowawca jako P</w:t>
      </w:r>
      <w:r w:rsidR="004B4538">
        <w:t xml:space="preserve">rzewodniczący Zebrania </w:t>
      </w:r>
      <w:r>
        <w:t>.</w:t>
      </w:r>
    </w:p>
    <w:p w:rsidR="00AD6FD9" w:rsidRDefault="00AD6FD9" w:rsidP="00BA609B">
      <w:pPr>
        <w:numPr>
          <w:ilvl w:val="0"/>
          <w:numId w:val="8"/>
        </w:numPr>
        <w:tabs>
          <w:tab w:val="clear" w:pos="900"/>
          <w:tab w:val="num" w:pos="927"/>
          <w:tab w:val="left" w:pos="1800"/>
        </w:tabs>
        <w:autoSpaceDE w:val="0"/>
        <w:ind w:left="927"/>
        <w:jc w:val="both"/>
        <w:rPr>
          <w:rFonts w:hint="eastAsia"/>
        </w:rPr>
      </w:pPr>
      <w:r>
        <w:t xml:space="preserve">Kandydatów do Rady </w:t>
      </w:r>
      <w:r w:rsidR="004B4538">
        <w:t xml:space="preserve">Oddziałowej </w:t>
      </w:r>
      <w:r>
        <w:t xml:space="preserve">zgłaszają rodzice uczestniczący w Zebraniu. </w:t>
      </w:r>
      <w:r>
        <w:br/>
        <w:t xml:space="preserve">Do zgłoszenia kandydatury osoby nieobecnej na Zebraniu należy dołączyć </w:t>
      </w:r>
      <w:r>
        <w:br/>
        <w:t>jej pisemną zgodę.</w:t>
      </w:r>
    </w:p>
    <w:p w:rsidR="00AD6FD9" w:rsidRDefault="00AD6FD9" w:rsidP="00BA609B">
      <w:pPr>
        <w:numPr>
          <w:ilvl w:val="0"/>
          <w:numId w:val="8"/>
        </w:numPr>
        <w:tabs>
          <w:tab w:val="clear" w:pos="900"/>
          <w:tab w:val="num" w:pos="927"/>
          <w:tab w:val="left" w:pos="1800"/>
        </w:tabs>
        <w:autoSpaceDE w:val="0"/>
        <w:ind w:left="927"/>
        <w:jc w:val="both"/>
        <w:rPr>
          <w:rFonts w:hint="eastAsia"/>
        </w:rPr>
      </w:pPr>
      <w:r>
        <w:t>Dla przeprowadzenia wyborów Zebranie</w:t>
      </w:r>
      <w:r w:rsidR="004B4538" w:rsidRPr="004B4538">
        <w:t xml:space="preserve"> </w:t>
      </w:r>
      <w:r w:rsidR="004B4538">
        <w:t>Oddziałowe</w:t>
      </w:r>
      <w:r>
        <w:t xml:space="preserve"> wybiera co najmniej dwuosobową Komisję Skrutacyjną, w skład której nie mogą wchodzić osoby kandydujące do rady klasowej. W celu przeprowadzenia tajnego głosowania Komisja Skrutacyjna sporządza karty do głosowania, rozdaje je rodzicom z zachowaniem zasady reprezentatywności rodziców, oblicza ilość głosów oddanych na poszczególnych kandydatów, sporządza protokół z przebiegu głosowania i ogłasza wyniki wyborów.</w:t>
      </w:r>
    </w:p>
    <w:p w:rsidR="00AD6FD9" w:rsidRDefault="00AD6FD9" w:rsidP="00BA609B">
      <w:pPr>
        <w:numPr>
          <w:ilvl w:val="0"/>
          <w:numId w:val="8"/>
        </w:numPr>
        <w:tabs>
          <w:tab w:val="clear" w:pos="900"/>
          <w:tab w:val="num" w:pos="927"/>
          <w:tab w:val="left" w:pos="1800"/>
        </w:tabs>
        <w:autoSpaceDE w:val="0"/>
        <w:ind w:left="927"/>
        <w:jc w:val="both"/>
        <w:rPr>
          <w:rFonts w:hint="eastAsia"/>
        </w:rPr>
      </w:pPr>
      <w:r>
        <w:t xml:space="preserve">Wybór następuje zwykłą większością głosów. Głos jest ważny, jeśli na liście </w:t>
      </w:r>
      <w:r>
        <w:br/>
        <w:t xml:space="preserve">do głosowania głosujący wskazał nie więcej kandydatów niż liczba członków Rady </w:t>
      </w:r>
      <w:r w:rsidR="004B4538">
        <w:t xml:space="preserve">Oddziałowej </w:t>
      </w:r>
      <w:r>
        <w:t>przewidzianych do wybrania.</w:t>
      </w:r>
    </w:p>
    <w:p w:rsidR="00AD6FD9" w:rsidRDefault="00AD6FD9" w:rsidP="00BA609B">
      <w:pPr>
        <w:numPr>
          <w:ilvl w:val="0"/>
          <w:numId w:val="8"/>
        </w:numPr>
        <w:tabs>
          <w:tab w:val="clear" w:pos="900"/>
          <w:tab w:val="num" w:pos="927"/>
          <w:tab w:val="left" w:pos="1800"/>
        </w:tabs>
        <w:autoSpaceDE w:val="0"/>
        <w:ind w:left="927"/>
        <w:jc w:val="both"/>
        <w:rPr>
          <w:rFonts w:hint="eastAsia"/>
        </w:rPr>
      </w:pPr>
      <w:r>
        <w:t>Sprawy związane z procedurą wyborczą nieuregulowane w niniejszym Regulaminie rozstrzyga Zebranie</w:t>
      </w:r>
      <w:r w:rsidR="004B4538" w:rsidRPr="004B4538">
        <w:t xml:space="preserve"> </w:t>
      </w:r>
      <w:r w:rsidR="004B4538">
        <w:t xml:space="preserve">Oddziałowe </w:t>
      </w:r>
      <w:r>
        <w:t>.</w:t>
      </w:r>
    </w:p>
    <w:p w:rsidR="00AD6FD9" w:rsidRDefault="00AD6FD9" w:rsidP="00BA609B">
      <w:pPr>
        <w:numPr>
          <w:ilvl w:val="0"/>
          <w:numId w:val="8"/>
        </w:numPr>
        <w:tabs>
          <w:tab w:val="clear" w:pos="900"/>
          <w:tab w:val="num" w:pos="927"/>
          <w:tab w:val="left" w:pos="1800"/>
        </w:tabs>
        <w:autoSpaceDE w:val="0"/>
        <w:ind w:left="927"/>
        <w:jc w:val="both"/>
        <w:rPr>
          <w:rFonts w:hint="eastAsia"/>
        </w:rPr>
      </w:pPr>
      <w:r>
        <w:t>W skład Rady Rodziców wchodzi po jednym przedstawicielu Rad</w:t>
      </w:r>
      <w:r w:rsidR="004B4538">
        <w:t xml:space="preserve"> Oddziałowych</w:t>
      </w:r>
      <w:r>
        <w:t xml:space="preserve">, wskazanym przez Zebranie </w:t>
      </w:r>
      <w:r w:rsidR="004B4538">
        <w:t xml:space="preserve">Oddziałowe </w:t>
      </w:r>
      <w:r w:rsidR="000A7199">
        <w:t>w głosowaniu tajnym.</w:t>
      </w:r>
    </w:p>
    <w:p w:rsidR="00AD6FD9" w:rsidRDefault="00AD6FD9" w:rsidP="00BA609B">
      <w:pPr>
        <w:numPr>
          <w:ilvl w:val="0"/>
          <w:numId w:val="8"/>
        </w:numPr>
        <w:tabs>
          <w:tab w:val="clear" w:pos="900"/>
          <w:tab w:val="num" w:pos="927"/>
          <w:tab w:val="left" w:pos="1800"/>
        </w:tabs>
        <w:autoSpaceDE w:val="0"/>
        <w:ind w:left="927"/>
        <w:jc w:val="both"/>
        <w:rPr>
          <w:rFonts w:hint="eastAsia"/>
        </w:rPr>
      </w:pPr>
      <w:r>
        <w:t xml:space="preserve">Odwołanie członka Rady może nastąpić w czasie każdego Zebrania </w:t>
      </w:r>
      <w:r w:rsidR="004B4538">
        <w:t>Oddziałowego</w:t>
      </w:r>
      <w:r>
        <w:br/>
        <w:t xml:space="preserve">w przypadku rezygnacji z członkostwa w Radzie lub na pisemny wniosek ¼ liczby rodziców uczniów klasy, zwykłą większością głosów w głosowaniu tajnym, </w:t>
      </w:r>
      <w:r>
        <w:br/>
      </w:r>
      <w:r>
        <w:lastRenderedPageBreak/>
        <w:t>z zachowaniem zasady reprezentatywności rodziców, przy obecności co najmniej połowy rodziców uprawnionych do głosowania.</w:t>
      </w:r>
    </w:p>
    <w:p w:rsidR="00AD6FD9" w:rsidRDefault="00AD6FD9" w:rsidP="00BA609B">
      <w:pPr>
        <w:numPr>
          <w:ilvl w:val="0"/>
          <w:numId w:val="8"/>
        </w:numPr>
        <w:tabs>
          <w:tab w:val="clear" w:pos="900"/>
          <w:tab w:val="num" w:pos="927"/>
          <w:tab w:val="left" w:pos="1800"/>
        </w:tabs>
        <w:autoSpaceDE w:val="0"/>
        <w:ind w:left="927"/>
        <w:jc w:val="both"/>
        <w:rPr>
          <w:rFonts w:hint="eastAsia"/>
          <w:b/>
          <w:bCs/>
        </w:rPr>
      </w:pPr>
      <w:r>
        <w:t>W przypadku wygaśnięcia mandatu członka Rady przeprowadza się wybory uzupełniające w trybie określonym w ust. 2 – 8.</w:t>
      </w:r>
    </w:p>
    <w:p w:rsidR="00AD6FD9" w:rsidRDefault="00AD6FD9" w:rsidP="002F6D4D">
      <w:pPr>
        <w:autoSpaceDE w:val="0"/>
        <w:jc w:val="center"/>
        <w:rPr>
          <w:rFonts w:hint="eastAsia"/>
          <w:b/>
          <w:bCs/>
        </w:rPr>
      </w:pPr>
    </w:p>
    <w:p w:rsidR="00AD6FD9" w:rsidRDefault="00AD6FD9" w:rsidP="002F6D4D">
      <w:pPr>
        <w:autoSpaceDE w:val="0"/>
        <w:jc w:val="center"/>
        <w:rPr>
          <w:rFonts w:hint="eastAsia"/>
        </w:rPr>
      </w:pPr>
      <w:r>
        <w:rPr>
          <w:b/>
          <w:bCs/>
        </w:rPr>
        <w:t>§ 4</w:t>
      </w:r>
    </w:p>
    <w:p w:rsidR="00166C8A" w:rsidRDefault="00AD6FD9" w:rsidP="00166C8A">
      <w:pPr>
        <w:pStyle w:val="Akapitzlist"/>
        <w:numPr>
          <w:ilvl w:val="0"/>
          <w:numId w:val="30"/>
        </w:numPr>
        <w:autoSpaceDE w:val="0"/>
        <w:rPr>
          <w:rFonts w:hint="eastAsia"/>
        </w:rPr>
      </w:pPr>
      <w:r>
        <w:t xml:space="preserve">Na pierwszym zebraniu </w:t>
      </w:r>
      <w:r w:rsidR="004B4538">
        <w:t xml:space="preserve">Rady Rodziców </w:t>
      </w:r>
      <w:r>
        <w:t>w każdym roku szkolnym  Rada wybiera w głosowaniu jawnym Zarząd (4 oso</w:t>
      </w:r>
      <w:r w:rsidR="009C1FB5">
        <w:t>by)  i Komisję Rewizyjną (od 2-3 osoby</w:t>
      </w:r>
      <w:r>
        <w:t>).</w:t>
      </w:r>
      <w:r w:rsidR="00216377">
        <w:t xml:space="preserve"> </w:t>
      </w:r>
    </w:p>
    <w:p w:rsidR="00166C8A" w:rsidRDefault="00216377" w:rsidP="00166C8A">
      <w:pPr>
        <w:pStyle w:val="Akapitzlist"/>
        <w:numPr>
          <w:ilvl w:val="0"/>
          <w:numId w:val="30"/>
        </w:numPr>
        <w:autoSpaceDE w:val="0"/>
        <w:rPr>
          <w:rFonts w:hint="eastAsia"/>
        </w:rPr>
      </w:pPr>
      <w:r>
        <w:t>Pierwsze posiedzenie Rady prowadzi przewodniczący Rady Rodziców lub osoba przez niego wskazana.</w:t>
      </w:r>
      <w:r w:rsidR="00166C8A">
        <w:t xml:space="preserve"> </w:t>
      </w:r>
    </w:p>
    <w:p w:rsidR="00AD6FD9" w:rsidRDefault="00166C8A" w:rsidP="00166C8A">
      <w:pPr>
        <w:pStyle w:val="Akapitzlist"/>
        <w:numPr>
          <w:ilvl w:val="0"/>
          <w:numId w:val="30"/>
        </w:numPr>
        <w:autoSpaceDE w:val="0"/>
        <w:rPr>
          <w:rFonts w:hint="eastAsia"/>
        </w:rPr>
      </w:pPr>
      <w:r>
        <w:t xml:space="preserve">Osoby zaproponowane do zarządu muszą </w:t>
      </w:r>
      <w:r w:rsidR="005B3706">
        <w:t xml:space="preserve">wyrazić zgodę na i </w:t>
      </w:r>
      <w:r>
        <w:t>uzyskać zwykłą większość głosów Rady.</w:t>
      </w:r>
    </w:p>
    <w:p w:rsidR="00166C8A" w:rsidRDefault="005B3706" w:rsidP="00166C8A">
      <w:pPr>
        <w:pStyle w:val="Akapitzlist"/>
        <w:numPr>
          <w:ilvl w:val="0"/>
          <w:numId w:val="30"/>
        </w:numPr>
        <w:autoSpaceDE w:val="0"/>
        <w:rPr>
          <w:rFonts w:hint="eastAsia"/>
        </w:rPr>
      </w:pPr>
      <w:r>
        <w:t xml:space="preserve">W przypadku braku możliwości wyłonienia zarządu w wyborach jawnych, </w:t>
      </w:r>
      <w:r w:rsidR="000E03D4">
        <w:t xml:space="preserve">przewodniczący, lub osoba przez niego wskazana powołuje </w:t>
      </w:r>
      <w:r w:rsidR="00F24998">
        <w:t xml:space="preserve">3 os. komisję skrutacyjną, </w:t>
      </w:r>
      <w:r w:rsidR="000E03D4">
        <w:t xml:space="preserve"> </w:t>
      </w:r>
      <w:r w:rsidR="00F24998">
        <w:t xml:space="preserve">następnie </w:t>
      </w:r>
      <w:r w:rsidR="000E03D4">
        <w:t xml:space="preserve">przygotowuje i </w:t>
      </w:r>
      <w:r w:rsidR="00F24998">
        <w:t xml:space="preserve">przeprowadza </w:t>
      </w:r>
      <w:r>
        <w:t xml:space="preserve"> wybór </w:t>
      </w:r>
      <w:r w:rsidR="00F24998">
        <w:t xml:space="preserve">Zarządu w głosowaniu </w:t>
      </w:r>
      <w:r w:rsidR="000E03D4">
        <w:t>tajny</w:t>
      </w:r>
      <w:r w:rsidR="00F24998">
        <w:t xml:space="preserve">m. </w:t>
      </w:r>
      <w:r w:rsidR="000E03D4">
        <w:t xml:space="preserve"> </w:t>
      </w:r>
    </w:p>
    <w:p w:rsidR="00AD6FD9" w:rsidRDefault="00AD6FD9" w:rsidP="000841DC">
      <w:pPr>
        <w:autoSpaceDE w:val="0"/>
        <w:ind w:left="360"/>
        <w:rPr>
          <w:rFonts w:hint="eastAsia"/>
        </w:rPr>
      </w:pPr>
      <w:r>
        <w:t>Nowo wybrany Zarząd ma obowiązek ukonstytuowania się na pierwszym swoim posiedzeniu i przydzielenie funkcji.</w:t>
      </w:r>
    </w:p>
    <w:p w:rsidR="00AD6FD9" w:rsidRDefault="00AD6FD9" w:rsidP="002F6D4D">
      <w:pPr>
        <w:numPr>
          <w:ilvl w:val="0"/>
          <w:numId w:val="2"/>
        </w:numPr>
        <w:autoSpaceDE w:val="0"/>
        <w:rPr>
          <w:rFonts w:hint="eastAsia"/>
        </w:rPr>
      </w:pPr>
      <w:r>
        <w:t>W skład Zarządu wchodzą:</w:t>
      </w:r>
    </w:p>
    <w:p w:rsidR="00AD6FD9" w:rsidRDefault="00AD6FD9" w:rsidP="002F6D4D">
      <w:pPr>
        <w:numPr>
          <w:ilvl w:val="0"/>
          <w:numId w:val="14"/>
        </w:numPr>
        <w:tabs>
          <w:tab w:val="left" w:pos="1800"/>
        </w:tabs>
        <w:autoSpaceDE w:val="0"/>
        <w:jc w:val="both"/>
        <w:rPr>
          <w:rFonts w:hint="eastAsia"/>
        </w:rPr>
      </w:pPr>
      <w:r>
        <w:t>Przewodniczący</w:t>
      </w:r>
    </w:p>
    <w:p w:rsidR="00AD6FD9" w:rsidRDefault="00AD6FD9" w:rsidP="002F6D4D">
      <w:pPr>
        <w:numPr>
          <w:ilvl w:val="0"/>
          <w:numId w:val="14"/>
        </w:numPr>
        <w:tabs>
          <w:tab w:val="left" w:pos="1800"/>
        </w:tabs>
        <w:autoSpaceDE w:val="0"/>
        <w:jc w:val="both"/>
        <w:rPr>
          <w:rFonts w:hint="eastAsia"/>
        </w:rPr>
      </w:pPr>
      <w:r>
        <w:t>Wiceprzewodniczący</w:t>
      </w:r>
    </w:p>
    <w:p w:rsidR="00AD6FD9" w:rsidRDefault="00AD6FD9" w:rsidP="002F6D4D">
      <w:pPr>
        <w:numPr>
          <w:ilvl w:val="0"/>
          <w:numId w:val="14"/>
        </w:numPr>
        <w:tabs>
          <w:tab w:val="left" w:pos="1800"/>
        </w:tabs>
        <w:autoSpaceDE w:val="0"/>
        <w:jc w:val="both"/>
        <w:rPr>
          <w:rFonts w:hint="eastAsia"/>
        </w:rPr>
      </w:pPr>
      <w:r>
        <w:t>Sekretarz</w:t>
      </w:r>
    </w:p>
    <w:p w:rsidR="00AD6FD9" w:rsidRDefault="00AD6FD9" w:rsidP="002F6D4D">
      <w:pPr>
        <w:numPr>
          <w:ilvl w:val="0"/>
          <w:numId w:val="14"/>
        </w:numPr>
        <w:tabs>
          <w:tab w:val="left" w:pos="1800"/>
        </w:tabs>
        <w:autoSpaceDE w:val="0"/>
        <w:jc w:val="both"/>
        <w:rPr>
          <w:rFonts w:hint="eastAsia"/>
        </w:rPr>
      </w:pPr>
      <w:r>
        <w:t>Skarbnik</w:t>
      </w:r>
    </w:p>
    <w:p w:rsidR="00AD6FD9" w:rsidRDefault="00AD6FD9" w:rsidP="002F6D4D">
      <w:pPr>
        <w:numPr>
          <w:ilvl w:val="0"/>
          <w:numId w:val="2"/>
        </w:numPr>
        <w:autoSpaceDE w:val="0"/>
        <w:rPr>
          <w:rFonts w:hint="eastAsia"/>
        </w:rPr>
      </w:pPr>
      <w:r>
        <w:t>W skład Komisji Rewizyjnej wchodzą:</w:t>
      </w:r>
    </w:p>
    <w:p w:rsidR="00AD6FD9" w:rsidRDefault="00AD6FD9" w:rsidP="002F6D4D">
      <w:pPr>
        <w:numPr>
          <w:ilvl w:val="0"/>
          <w:numId w:val="10"/>
        </w:numPr>
        <w:tabs>
          <w:tab w:val="left" w:pos="1800"/>
        </w:tabs>
        <w:autoSpaceDE w:val="0"/>
        <w:jc w:val="both"/>
        <w:rPr>
          <w:rFonts w:hint="eastAsia"/>
        </w:rPr>
      </w:pPr>
      <w:r>
        <w:t>Przewodniczący</w:t>
      </w:r>
    </w:p>
    <w:p w:rsidR="00AD6FD9" w:rsidRDefault="009C1FB5" w:rsidP="002F6D4D">
      <w:pPr>
        <w:numPr>
          <w:ilvl w:val="0"/>
          <w:numId w:val="10"/>
        </w:numPr>
        <w:tabs>
          <w:tab w:val="left" w:pos="1800"/>
        </w:tabs>
        <w:autoSpaceDE w:val="0"/>
        <w:jc w:val="both"/>
        <w:rPr>
          <w:rFonts w:hint="eastAsia"/>
        </w:rPr>
      </w:pPr>
      <w:r>
        <w:t>Członkowie</w:t>
      </w:r>
    </w:p>
    <w:p w:rsidR="00AD6FD9" w:rsidRDefault="00AD6FD9" w:rsidP="00284449">
      <w:pPr>
        <w:tabs>
          <w:tab w:val="left" w:pos="1800"/>
        </w:tabs>
        <w:autoSpaceDE w:val="0"/>
        <w:ind w:left="900"/>
        <w:jc w:val="both"/>
        <w:rPr>
          <w:rFonts w:hint="eastAsia"/>
          <w:b/>
          <w:bCs/>
        </w:rPr>
      </w:pPr>
    </w:p>
    <w:p w:rsidR="00AD6FD9" w:rsidRDefault="00AD6FD9" w:rsidP="002F6D4D">
      <w:pPr>
        <w:jc w:val="center"/>
        <w:rPr>
          <w:rFonts w:hint="eastAsia"/>
          <w:b/>
          <w:bCs/>
        </w:rPr>
      </w:pPr>
    </w:p>
    <w:p w:rsidR="00AD6FD9" w:rsidRDefault="00AD6FD9" w:rsidP="002F6D4D">
      <w:pPr>
        <w:jc w:val="center"/>
        <w:rPr>
          <w:rFonts w:hint="eastAsia"/>
        </w:rPr>
      </w:pPr>
      <w:r>
        <w:rPr>
          <w:b/>
          <w:bCs/>
        </w:rPr>
        <w:t>§ 5</w:t>
      </w:r>
    </w:p>
    <w:p w:rsidR="00AD6FD9" w:rsidRDefault="00AD6FD9" w:rsidP="00A6684C">
      <w:pPr>
        <w:numPr>
          <w:ilvl w:val="0"/>
          <w:numId w:val="22"/>
        </w:numPr>
        <w:autoSpaceDE w:val="0"/>
        <w:jc w:val="both"/>
        <w:rPr>
          <w:rFonts w:hint="eastAsia"/>
        </w:rPr>
      </w:pPr>
      <w:r>
        <w:t xml:space="preserve">Rada działa poprzez zebrania plenarne oraz organy wewnętrzne, zgodnie </w:t>
      </w:r>
      <w:r>
        <w:br/>
        <w:t>z ich kompetencjami.</w:t>
      </w:r>
    </w:p>
    <w:p w:rsidR="00AD6FD9" w:rsidRDefault="00AD6FD9" w:rsidP="00A6684C">
      <w:pPr>
        <w:numPr>
          <w:ilvl w:val="0"/>
          <w:numId w:val="22"/>
        </w:numPr>
        <w:autoSpaceDE w:val="0"/>
        <w:jc w:val="both"/>
        <w:rPr>
          <w:rFonts w:hint="eastAsia"/>
        </w:rPr>
      </w:pPr>
      <w:r>
        <w:t xml:space="preserve">Zebrania zwyczajne Rady odbywają się co najmniej trzy razy w roku szkolnym. Zebranie Rady zwołuje Przewodniczący z własnej inicjatywy, na wniosek ¼ członków Rady </w:t>
      </w:r>
      <w:r>
        <w:br/>
        <w:t>oraz na wniosek Dyrektora, z tym, że pierwsze zebranie zwołuje Dyrektor - nie później niż do końca września każdego roku.</w:t>
      </w:r>
    </w:p>
    <w:p w:rsidR="00AD6FD9" w:rsidRDefault="00AD6FD9" w:rsidP="00A6684C">
      <w:pPr>
        <w:numPr>
          <w:ilvl w:val="0"/>
          <w:numId w:val="22"/>
        </w:numPr>
        <w:autoSpaceDE w:val="0"/>
        <w:jc w:val="both"/>
        <w:rPr>
          <w:rFonts w:hint="eastAsia"/>
        </w:rPr>
      </w:pPr>
      <w:r>
        <w:t xml:space="preserve">O terminie, miejscu i proponowanym porządku zebrania zawiadamia się członków Rady </w:t>
      </w:r>
      <w:r>
        <w:br/>
        <w:t>co najmniej 3 dni przed planowanym terminem zebrania.</w:t>
      </w:r>
    </w:p>
    <w:p w:rsidR="00AD6FD9" w:rsidRDefault="00AD6FD9" w:rsidP="00A6684C">
      <w:pPr>
        <w:numPr>
          <w:ilvl w:val="0"/>
          <w:numId w:val="22"/>
        </w:numPr>
        <w:autoSpaceDE w:val="0"/>
        <w:jc w:val="both"/>
        <w:rPr>
          <w:rFonts w:hint="eastAsia"/>
        </w:rPr>
      </w:pPr>
      <w:r>
        <w:t xml:space="preserve">W uzasadnionych przypadkach może być zwołane zebranie nadzwyczajne </w:t>
      </w:r>
      <w:r>
        <w:br/>
        <w:t>po zawiadomieniu członków Rady najpóźniej na dzień przed terminem zebrania.</w:t>
      </w:r>
    </w:p>
    <w:p w:rsidR="00AD6FD9" w:rsidRDefault="00AD6FD9" w:rsidP="00A6684C">
      <w:pPr>
        <w:numPr>
          <w:ilvl w:val="0"/>
          <w:numId w:val="22"/>
        </w:numPr>
        <w:autoSpaceDE w:val="0"/>
        <w:jc w:val="both"/>
        <w:rPr>
          <w:rFonts w:hint="eastAsia"/>
        </w:rPr>
      </w:pPr>
      <w:r>
        <w:t>Tryb zwoływania zebrań Zarządu, Ko</w:t>
      </w:r>
      <w:r w:rsidR="004B4538">
        <w:t>misji Rewizyjnej i Rad Oddziałowych</w:t>
      </w:r>
      <w:r>
        <w:t xml:space="preserve"> określają </w:t>
      </w:r>
      <w:r>
        <w:br/>
        <w:t>te organy.</w:t>
      </w:r>
    </w:p>
    <w:p w:rsidR="00AD6FD9" w:rsidRDefault="00AD6FD9" w:rsidP="00A6684C">
      <w:pPr>
        <w:numPr>
          <w:ilvl w:val="0"/>
          <w:numId w:val="22"/>
        </w:numPr>
        <w:autoSpaceDE w:val="0"/>
        <w:jc w:val="both"/>
        <w:rPr>
          <w:rFonts w:hint="eastAsia"/>
        </w:rPr>
      </w:pPr>
      <w:r>
        <w:t>Uchwały Rady,  Ko</w:t>
      </w:r>
      <w:r w:rsidR="00CC576C">
        <w:t>misji Rewizyjnej i Rad Od</w:t>
      </w:r>
      <w:r w:rsidR="00171A2C">
        <w:t>d</w:t>
      </w:r>
      <w:r w:rsidR="00CC576C">
        <w:t>ziałow</w:t>
      </w:r>
      <w:r w:rsidR="00171A2C">
        <w:t>ej</w:t>
      </w:r>
      <w:r>
        <w:t xml:space="preserve"> podejmowane są zwykłą większością głosów.</w:t>
      </w:r>
    </w:p>
    <w:p w:rsidR="00AD6FD9" w:rsidRDefault="00AD6FD9" w:rsidP="00A6684C">
      <w:pPr>
        <w:numPr>
          <w:ilvl w:val="0"/>
          <w:numId w:val="22"/>
        </w:numPr>
        <w:autoSpaceDE w:val="0"/>
        <w:jc w:val="both"/>
        <w:rPr>
          <w:rFonts w:hint="eastAsia"/>
        </w:rPr>
      </w:pPr>
      <w:r>
        <w:t>Zebrania Rady są prot</w:t>
      </w:r>
      <w:r w:rsidR="00171A2C">
        <w:t>okołowane. Rady Oddziałowe</w:t>
      </w:r>
      <w:r>
        <w:t xml:space="preserve"> decydują samodzielnie o formie dokumentowania swoich decyzji.</w:t>
      </w:r>
    </w:p>
    <w:p w:rsidR="00AD6FD9" w:rsidRDefault="00AD6FD9" w:rsidP="00A6684C">
      <w:pPr>
        <w:numPr>
          <w:ilvl w:val="0"/>
          <w:numId w:val="22"/>
        </w:numPr>
        <w:autoSpaceDE w:val="0"/>
        <w:jc w:val="both"/>
        <w:rPr>
          <w:rFonts w:hint="eastAsia"/>
          <w:b/>
          <w:bCs/>
        </w:rPr>
      </w:pPr>
      <w:r>
        <w:t>W zebraniach Rady, Zarządu i Komisji Rewizyjnej mogą brać udział, z głosem doradczym, zaproszone osoby.</w:t>
      </w:r>
    </w:p>
    <w:p w:rsidR="00AD6FD9" w:rsidRDefault="00AD6FD9" w:rsidP="002F6D4D">
      <w:pPr>
        <w:autoSpaceDE w:val="0"/>
        <w:ind w:left="3540"/>
        <w:rPr>
          <w:rFonts w:hint="eastAsia"/>
          <w:b/>
          <w:bCs/>
        </w:rPr>
      </w:pPr>
    </w:p>
    <w:p w:rsidR="00AD6FD9" w:rsidRDefault="00AD6FD9" w:rsidP="002F6D4D">
      <w:pPr>
        <w:autoSpaceDE w:val="0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Rozdział IV</w:t>
      </w:r>
    </w:p>
    <w:p w:rsidR="00AD6FD9" w:rsidRDefault="00AD6FD9" w:rsidP="002F6D4D">
      <w:pPr>
        <w:autoSpaceDE w:val="0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Kompetencje i zasady działania Rady oraz jej organów wewn</w:t>
      </w:r>
      <w:r>
        <w:rPr>
          <w:b/>
        </w:rPr>
        <w:t>ę</w:t>
      </w:r>
      <w:r>
        <w:rPr>
          <w:b/>
          <w:bCs/>
        </w:rPr>
        <w:t>trznych</w:t>
      </w:r>
    </w:p>
    <w:p w:rsidR="00AD6FD9" w:rsidRDefault="00AD6FD9" w:rsidP="002F6D4D">
      <w:pPr>
        <w:autoSpaceDE w:val="0"/>
        <w:jc w:val="center"/>
        <w:rPr>
          <w:rFonts w:hint="eastAsia"/>
          <w:b/>
          <w:bCs/>
        </w:rPr>
      </w:pPr>
    </w:p>
    <w:p w:rsidR="00AD6FD9" w:rsidRDefault="00AD6FD9" w:rsidP="002F6D4D">
      <w:pPr>
        <w:jc w:val="center"/>
        <w:rPr>
          <w:rFonts w:hint="eastAsia"/>
        </w:rPr>
      </w:pPr>
      <w:r>
        <w:rPr>
          <w:b/>
          <w:bCs/>
        </w:rPr>
        <w:t>§ 6</w:t>
      </w:r>
    </w:p>
    <w:p w:rsidR="00AD6FD9" w:rsidRDefault="00AD6FD9" w:rsidP="00216377">
      <w:pPr>
        <w:autoSpaceDE w:val="0"/>
        <w:ind w:left="360"/>
        <w:jc w:val="both"/>
        <w:rPr>
          <w:rFonts w:hint="eastAsia"/>
        </w:rPr>
      </w:pPr>
      <w:r>
        <w:t>Kompetencje Rady określają zapisy ustawy Prawo oświatowe oraz ustawy Karta Nauczyciela  i aktów wykonawczych do tych ustaw.</w:t>
      </w:r>
    </w:p>
    <w:p w:rsidR="00AD6FD9" w:rsidRDefault="00AD6FD9" w:rsidP="002F6D4D">
      <w:pPr>
        <w:autoSpaceDE w:val="0"/>
        <w:ind w:left="360"/>
        <w:jc w:val="both"/>
        <w:rPr>
          <w:rFonts w:hint="eastAsia"/>
        </w:rPr>
      </w:pPr>
      <w:r>
        <w:t xml:space="preserve">Rada jest organem Szkoły, który reprezentuje ogół rodziców uczniów szkoły podstawowej i wychowanków przedszkola. </w:t>
      </w:r>
    </w:p>
    <w:p w:rsidR="00AD6FD9" w:rsidRDefault="00AD6FD9" w:rsidP="002F6D4D">
      <w:pPr>
        <w:autoSpaceDE w:val="0"/>
        <w:ind w:left="360"/>
        <w:jc w:val="both"/>
        <w:rPr>
          <w:rFonts w:hint="eastAsia"/>
        </w:rPr>
      </w:pPr>
    </w:p>
    <w:p w:rsidR="00AD6FD9" w:rsidRDefault="00AD6FD9" w:rsidP="002F6D4D">
      <w:pPr>
        <w:autoSpaceDE w:val="0"/>
        <w:ind w:left="360"/>
        <w:jc w:val="both"/>
        <w:rPr>
          <w:rFonts w:hint="eastAsia"/>
        </w:rPr>
      </w:pPr>
      <w:r>
        <w:t>Do kompetencji Rady należy w szczególności:</w:t>
      </w:r>
    </w:p>
    <w:p w:rsidR="00AD6FD9" w:rsidRPr="00181970" w:rsidRDefault="00AD6FD9" w:rsidP="002F6D4D">
      <w:pPr>
        <w:numPr>
          <w:ilvl w:val="0"/>
          <w:numId w:val="12"/>
        </w:numPr>
        <w:tabs>
          <w:tab w:val="left" w:pos="1800"/>
        </w:tabs>
        <w:autoSpaceDE w:val="0"/>
        <w:jc w:val="both"/>
        <w:rPr>
          <w:rFonts w:ascii="Times New Roman" w:hAnsi="Times New Roman" w:cs="Times New Roman"/>
        </w:rPr>
      </w:pPr>
      <w:r w:rsidRPr="00181970">
        <w:rPr>
          <w:rFonts w:ascii="Times New Roman" w:hAnsi="Times New Roman" w:cs="Times New Roman"/>
        </w:rPr>
        <w:t xml:space="preserve">występowanie we wszystkich sprawach dotyczących Szkoły do Dyrektora </w:t>
      </w:r>
      <w:r w:rsidRPr="00181970">
        <w:rPr>
          <w:rFonts w:ascii="Times New Roman" w:hAnsi="Times New Roman" w:cs="Times New Roman"/>
        </w:rPr>
        <w:br/>
        <w:t>oraz pozostałych organów Szkoły, a także do organu prowadzącego i organu sprawującego nadzór pedagogiczny,</w:t>
      </w:r>
    </w:p>
    <w:p w:rsidR="00AD6FD9" w:rsidRPr="00181970" w:rsidRDefault="00AD6FD9" w:rsidP="00181970">
      <w:pPr>
        <w:pStyle w:val="Akapitzlist"/>
        <w:numPr>
          <w:ilvl w:val="0"/>
          <w:numId w:val="12"/>
        </w:numPr>
        <w:tabs>
          <w:tab w:val="left" w:pos="180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1970">
        <w:rPr>
          <w:rFonts w:ascii="Times New Roman" w:hAnsi="Times New Roman" w:cs="Times New Roman"/>
        </w:rPr>
        <w:t>uchwalanie w porozumieniu z Radą Pedagogiczną Programu wychowawczo-profilaktycznego szkoły (j</w:t>
      </w:r>
      <w:r w:rsidRPr="00181970">
        <w:rPr>
          <w:rFonts w:ascii="Times New Roman" w:hAnsi="Times New Roman" w:cs="Times New Roman"/>
          <w:kern w:val="0"/>
          <w:lang w:eastAsia="en-US" w:bidi="ar-SA"/>
        </w:rPr>
        <w:t>eżeli Rada Rodziców w terminie 30 dni od dnia rozpoczęcia roku szkolnego nie uzyska porozumienia z Radą Pedagogiczną w sprawie programu wychowawczo-profilaktycznego szkoły, program ten ustala Dyrektor szkoły  w uzgodnieniu z organem sprawującym nadzór pedagogiczny. Program ustalony przez Dyrektora szkoły obowiązuje do czasu uchwalenia programu przez Radę Rodziców w porozumieniu z Radą Pedagogiczną),</w:t>
      </w:r>
    </w:p>
    <w:p w:rsidR="00AD6FD9" w:rsidRPr="00181970" w:rsidRDefault="00AD6FD9" w:rsidP="00181970">
      <w:pPr>
        <w:numPr>
          <w:ilvl w:val="0"/>
          <w:numId w:val="12"/>
        </w:numPr>
        <w:tabs>
          <w:tab w:val="left" w:pos="1800"/>
        </w:tabs>
        <w:autoSpaceDE w:val="0"/>
        <w:jc w:val="both"/>
        <w:rPr>
          <w:rFonts w:ascii="Times New Roman" w:hAnsi="Times New Roman" w:cs="Times New Roman"/>
        </w:rPr>
      </w:pPr>
      <w:r w:rsidRPr="00181970">
        <w:rPr>
          <w:rFonts w:ascii="Times New Roman" w:hAnsi="Times New Roman" w:cs="Times New Roman"/>
        </w:rPr>
        <w:t>opiniowanie projektu planu finansowego Szkoły składanego przez Dyrektora,</w:t>
      </w:r>
    </w:p>
    <w:p w:rsidR="00AD6FD9" w:rsidRPr="00181970" w:rsidRDefault="00AD6FD9" w:rsidP="00181970">
      <w:pPr>
        <w:numPr>
          <w:ilvl w:val="0"/>
          <w:numId w:val="12"/>
        </w:numPr>
        <w:tabs>
          <w:tab w:val="left" w:pos="1800"/>
        </w:tabs>
        <w:autoSpaceDE w:val="0"/>
        <w:jc w:val="both"/>
        <w:rPr>
          <w:rFonts w:ascii="Times New Roman" w:hAnsi="Times New Roman" w:cs="Times New Roman"/>
        </w:rPr>
      </w:pPr>
      <w:r w:rsidRPr="00181970">
        <w:rPr>
          <w:rFonts w:ascii="Times New Roman" w:hAnsi="Times New Roman" w:cs="Times New Roman"/>
        </w:rPr>
        <w:t xml:space="preserve">opiniowanie programu i harmonogramu poprawy efektywności kształcenia </w:t>
      </w:r>
      <w:r w:rsidRPr="00181970">
        <w:rPr>
          <w:rFonts w:ascii="Times New Roman" w:hAnsi="Times New Roman" w:cs="Times New Roman"/>
        </w:rPr>
        <w:br/>
        <w:t>lub wychowania,</w:t>
      </w:r>
    </w:p>
    <w:p w:rsidR="00AD6FD9" w:rsidRPr="00181970" w:rsidRDefault="00E3163B" w:rsidP="00181970">
      <w:pPr>
        <w:numPr>
          <w:ilvl w:val="0"/>
          <w:numId w:val="12"/>
        </w:numPr>
        <w:tabs>
          <w:tab w:val="left" w:pos="1800"/>
        </w:tabs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Uzgadnianie w porozumieniu z dyrektorem i rada pedagogiczną </w:t>
      </w:r>
      <w:r w:rsidR="00AD6FD9">
        <w:rPr>
          <w:rFonts w:ascii="Times New Roman" w:hAnsi="Times New Roman" w:cs="Times New Roman"/>
        </w:rPr>
        <w:t xml:space="preserve"> </w:t>
      </w:r>
      <w:r w:rsidR="00AD6FD9" w:rsidRPr="00181970">
        <w:rPr>
          <w:rFonts w:ascii="Times New Roman" w:hAnsi="Times New Roman" w:cs="Times New Roman"/>
        </w:rPr>
        <w:t>obowiązku noszenia przez uczniów na terenie Szkoły jednolitego stroju oraz udział w określeniu wzoru tego stroju,</w:t>
      </w:r>
    </w:p>
    <w:p w:rsidR="00AD6FD9" w:rsidRDefault="00AD6FD9" w:rsidP="00181970">
      <w:pPr>
        <w:numPr>
          <w:ilvl w:val="0"/>
          <w:numId w:val="12"/>
        </w:numPr>
        <w:tabs>
          <w:tab w:val="left" w:pos="1800"/>
        </w:tabs>
        <w:autoSpaceDE w:val="0"/>
        <w:jc w:val="both"/>
        <w:rPr>
          <w:rFonts w:hint="eastAsia"/>
        </w:rPr>
      </w:pPr>
      <w:r>
        <w:t>wybór przedstawicieli rodziców do komisji oraz innych ciał, których przepisy przewidują udział przedstawicieli rodziców uczniów Szkoły,</w:t>
      </w:r>
    </w:p>
    <w:p w:rsidR="00AD6FD9" w:rsidRDefault="00AD6FD9" w:rsidP="00181970">
      <w:pPr>
        <w:numPr>
          <w:ilvl w:val="0"/>
          <w:numId w:val="12"/>
        </w:numPr>
        <w:tabs>
          <w:tab w:val="left" w:pos="1800"/>
        </w:tabs>
        <w:autoSpaceDE w:val="0"/>
        <w:jc w:val="both"/>
        <w:rPr>
          <w:rFonts w:hint="eastAsia"/>
        </w:rPr>
      </w:pPr>
      <w:r>
        <w:t>wybór  przedstawiciela Rady do komisji konkursowej na stanowisko Dyrektora,</w:t>
      </w:r>
    </w:p>
    <w:p w:rsidR="00AD6FD9" w:rsidRDefault="00AD6FD9" w:rsidP="00181970">
      <w:pPr>
        <w:numPr>
          <w:ilvl w:val="0"/>
          <w:numId w:val="12"/>
        </w:numPr>
        <w:tabs>
          <w:tab w:val="left" w:pos="1800"/>
        </w:tabs>
        <w:autoSpaceDE w:val="0"/>
        <w:jc w:val="both"/>
        <w:rPr>
          <w:rFonts w:hint="eastAsia"/>
        </w:rPr>
      </w:pPr>
      <w:r>
        <w:t>uchwalanie corocznego preliminarza Rady i jego zmian,</w:t>
      </w:r>
    </w:p>
    <w:p w:rsidR="00AD6FD9" w:rsidRDefault="00AD6FD9" w:rsidP="00181970">
      <w:pPr>
        <w:numPr>
          <w:ilvl w:val="0"/>
          <w:numId w:val="12"/>
        </w:numPr>
        <w:tabs>
          <w:tab w:val="left" w:pos="1800"/>
        </w:tabs>
        <w:autoSpaceDE w:val="0"/>
        <w:jc w:val="both"/>
        <w:rPr>
          <w:rFonts w:hint="eastAsia"/>
        </w:rPr>
      </w:pPr>
      <w:r>
        <w:t>zatwierdzanie rocznego sprawozdania finansowego Rady po zbadaniu sprawozdania przez Komisję Rewizyjną i przedstawieniu przez nią opinii w tej sprawie,</w:t>
      </w:r>
    </w:p>
    <w:p w:rsidR="00AD6FD9" w:rsidRDefault="00AD6FD9" w:rsidP="00181970">
      <w:pPr>
        <w:numPr>
          <w:ilvl w:val="0"/>
          <w:numId w:val="12"/>
        </w:numPr>
        <w:tabs>
          <w:tab w:val="left" w:pos="1800"/>
        </w:tabs>
        <w:autoSpaceDE w:val="0"/>
        <w:jc w:val="both"/>
        <w:rPr>
          <w:rFonts w:hint="eastAsia"/>
        </w:rPr>
      </w:pPr>
      <w:r>
        <w:t>uchwalanie propozycji wysokości składek rodziców uczniów Szkoły.</w:t>
      </w:r>
    </w:p>
    <w:p w:rsidR="00AD6FD9" w:rsidRDefault="00AD6FD9" w:rsidP="002F6D4D">
      <w:pPr>
        <w:autoSpaceDE w:val="0"/>
        <w:ind w:firstLine="540"/>
        <w:jc w:val="both"/>
        <w:rPr>
          <w:rFonts w:hint="eastAsia"/>
        </w:rPr>
      </w:pPr>
    </w:p>
    <w:p w:rsidR="00AD6FD9" w:rsidRDefault="00AD6FD9" w:rsidP="002F6D4D">
      <w:pPr>
        <w:autoSpaceDE w:val="0"/>
        <w:jc w:val="center"/>
        <w:rPr>
          <w:rFonts w:hint="eastAsia"/>
        </w:rPr>
      </w:pPr>
      <w:r>
        <w:rPr>
          <w:b/>
          <w:bCs/>
        </w:rPr>
        <w:t>§ 7</w:t>
      </w:r>
    </w:p>
    <w:p w:rsidR="00AD6FD9" w:rsidRDefault="00AD6FD9" w:rsidP="002F6D4D">
      <w:pPr>
        <w:tabs>
          <w:tab w:val="left" w:pos="1260"/>
        </w:tabs>
        <w:autoSpaceDE w:val="0"/>
        <w:ind w:left="180"/>
        <w:jc w:val="both"/>
        <w:rPr>
          <w:rFonts w:eastAsia="Times New Roman" w:cs="Liberation Serif"/>
        </w:rPr>
      </w:pPr>
      <w:r>
        <w:t xml:space="preserve">Zarząd wykonuje wszystkie zadania i kompetencje Rady pomiędzy jej zebraniami, </w:t>
      </w:r>
      <w:r>
        <w:br/>
        <w:t>z wyłączeniem spraw wymienionych w § 6 pkt. 2-10.</w:t>
      </w:r>
    </w:p>
    <w:p w:rsidR="00AD6FD9" w:rsidRDefault="00AD6FD9" w:rsidP="002F6D4D">
      <w:pPr>
        <w:tabs>
          <w:tab w:val="left" w:pos="1260"/>
        </w:tabs>
        <w:autoSpaceDE w:val="0"/>
        <w:ind w:left="180"/>
        <w:jc w:val="both"/>
        <w:rPr>
          <w:rFonts w:hint="eastAsia"/>
        </w:rPr>
      </w:pPr>
      <w:r>
        <w:rPr>
          <w:rFonts w:eastAsia="Times New Roman" w:cs="Liberation Serif"/>
        </w:rPr>
        <w:t xml:space="preserve"> </w:t>
      </w:r>
    </w:p>
    <w:p w:rsidR="00AD6FD9" w:rsidRDefault="00AD6FD9" w:rsidP="002F6D4D">
      <w:pPr>
        <w:tabs>
          <w:tab w:val="left" w:pos="1260"/>
        </w:tabs>
        <w:autoSpaceDE w:val="0"/>
        <w:ind w:left="180"/>
        <w:jc w:val="both"/>
        <w:rPr>
          <w:rFonts w:hint="eastAsia"/>
        </w:rPr>
      </w:pPr>
      <w:r>
        <w:t>Do podstawowych zadań Zarządu należy:</w:t>
      </w:r>
    </w:p>
    <w:p w:rsidR="00AD6FD9" w:rsidRDefault="00AD6FD9" w:rsidP="002F6D4D">
      <w:pPr>
        <w:numPr>
          <w:ilvl w:val="0"/>
          <w:numId w:val="13"/>
        </w:numPr>
        <w:tabs>
          <w:tab w:val="left" w:pos="1800"/>
        </w:tabs>
        <w:autoSpaceDE w:val="0"/>
        <w:jc w:val="both"/>
        <w:rPr>
          <w:rFonts w:hint="eastAsia"/>
        </w:rPr>
      </w:pPr>
      <w:r>
        <w:t>bieżące kierowanie pracami Rady w okresie między zebraniami, w tym gospodarką finansową Rady,</w:t>
      </w:r>
    </w:p>
    <w:p w:rsidR="00AD6FD9" w:rsidRDefault="00AD6FD9" w:rsidP="002F6D4D">
      <w:pPr>
        <w:numPr>
          <w:ilvl w:val="0"/>
          <w:numId w:val="13"/>
        </w:numPr>
        <w:tabs>
          <w:tab w:val="left" w:pos="1800"/>
        </w:tabs>
        <w:autoSpaceDE w:val="0"/>
        <w:jc w:val="both"/>
        <w:rPr>
          <w:rFonts w:hint="eastAsia"/>
        </w:rPr>
      </w:pPr>
      <w:r>
        <w:t>realizacja preliminarza Rady,</w:t>
      </w:r>
    </w:p>
    <w:p w:rsidR="00AD6FD9" w:rsidRDefault="00AD6FD9" w:rsidP="002F6D4D">
      <w:pPr>
        <w:numPr>
          <w:ilvl w:val="0"/>
          <w:numId w:val="13"/>
        </w:numPr>
        <w:tabs>
          <w:tab w:val="left" w:pos="1800"/>
        </w:tabs>
        <w:autoSpaceDE w:val="0"/>
        <w:jc w:val="both"/>
        <w:rPr>
          <w:rFonts w:hint="eastAsia"/>
        </w:rPr>
      </w:pPr>
      <w:r>
        <w:t>wykonywanie uchwał Rady,</w:t>
      </w:r>
    </w:p>
    <w:p w:rsidR="00AD6FD9" w:rsidRDefault="00216377" w:rsidP="002F6D4D">
      <w:pPr>
        <w:numPr>
          <w:ilvl w:val="0"/>
          <w:numId w:val="13"/>
        </w:numPr>
        <w:tabs>
          <w:tab w:val="left" w:pos="1800"/>
        </w:tabs>
        <w:autoSpaceDE w:val="0"/>
        <w:jc w:val="both"/>
        <w:rPr>
          <w:rFonts w:hint="eastAsia"/>
        </w:rPr>
      </w:pPr>
      <w:r>
        <w:t>koordynowanie prac Rad Oddziałowych</w:t>
      </w:r>
      <w:r w:rsidR="00AD6FD9">
        <w:t>,</w:t>
      </w:r>
    </w:p>
    <w:p w:rsidR="00AD6FD9" w:rsidRDefault="00AD6FD9" w:rsidP="00AD1061">
      <w:pPr>
        <w:numPr>
          <w:ilvl w:val="0"/>
          <w:numId w:val="13"/>
        </w:numPr>
        <w:tabs>
          <w:tab w:val="left" w:pos="1800"/>
        </w:tabs>
        <w:autoSpaceDE w:val="0"/>
        <w:jc w:val="both"/>
        <w:rPr>
          <w:rFonts w:hint="eastAsia"/>
        </w:rPr>
      </w:pPr>
      <w:r>
        <w:t>nadzór nad pracami komisji powołanych przez Radę,</w:t>
      </w:r>
    </w:p>
    <w:p w:rsidR="00AD6FD9" w:rsidRDefault="00AD6FD9" w:rsidP="002F6D4D">
      <w:pPr>
        <w:tabs>
          <w:tab w:val="left" w:pos="1260"/>
        </w:tabs>
        <w:autoSpaceDE w:val="0"/>
        <w:ind w:left="180"/>
        <w:jc w:val="both"/>
        <w:rPr>
          <w:rFonts w:hint="eastAsia"/>
        </w:rPr>
      </w:pPr>
      <w:r>
        <w:t>Zarząd reprezentuje Radę i ogół rodziców uczniów Szkoły wobec Dyrektora i innych organów Szkoły oraz na zewnątrz.</w:t>
      </w:r>
    </w:p>
    <w:p w:rsidR="00AD6FD9" w:rsidRDefault="00AD6FD9" w:rsidP="002F6D4D">
      <w:pPr>
        <w:tabs>
          <w:tab w:val="left" w:pos="1260"/>
        </w:tabs>
        <w:autoSpaceDE w:val="0"/>
        <w:ind w:left="180"/>
        <w:jc w:val="both"/>
        <w:rPr>
          <w:rFonts w:hint="eastAsia"/>
          <w:b/>
          <w:bCs/>
        </w:rPr>
      </w:pPr>
      <w:r>
        <w:t>W imieniu Rady dokumenty skutkujące zobowiązaniami finansowymi podpisuje Przewodniczący lub Wiceprzewodniczący</w:t>
      </w:r>
      <w:r w:rsidRPr="00FD2097">
        <w:t xml:space="preserve"> </w:t>
      </w:r>
      <w:r>
        <w:t>lub Skarbnik.</w:t>
      </w:r>
    </w:p>
    <w:p w:rsidR="00AD6FD9" w:rsidRDefault="00AD6FD9" w:rsidP="002F6D4D">
      <w:pPr>
        <w:autoSpaceDE w:val="0"/>
        <w:jc w:val="center"/>
        <w:rPr>
          <w:rFonts w:hint="eastAsia"/>
          <w:b/>
          <w:bCs/>
        </w:rPr>
      </w:pPr>
    </w:p>
    <w:p w:rsidR="00AD6FD9" w:rsidRDefault="00AD6FD9" w:rsidP="002F6D4D">
      <w:pPr>
        <w:autoSpaceDE w:val="0"/>
        <w:jc w:val="center"/>
        <w:rPr>
          <w:rFonts w:eastAsia="Times New Roman" w:cs="Liberation Serif"/>
        </w:rPr>
      </w:pPr>
      <w:r>
        <w:rPr>
          <w:b/>
          <w:bCs/>
        </w:rPr>
        <w:t>§ 8</w:t>
      </w:r>
    </w:p>
    <w:p w:rsidR="00AD6FD9" w:rsidRDefault="00AD6FD9" w:rsidP="002454B4">
      <w:pPr>
        <w:autoSpaceDE w:val="0"/>
        <w:ind w:left="720"/>
        <w:rPr>
          <w:rFonts w:eastAsia="Times New Roman" w:cs="Liberation Serif"/>
        </w:rPr>
      </w:pPr>
      <w:r>
        <w:rPr>
          <w:rFonts w:eastAsia="Times New Roman" w:cs="Liberation Serif"/>
        </w:rPr>
        <w:t xml:space="preserve"> </w:t>
      </w:r>
      <w:r>
        <w:t>Komisja Rewizyjna jest organem sprawującym kontrolę nad działalnością Zarządu.</w:t>
      </w:r>
    </w:p>
    <w:p w:rsidR="00AD6FD9" w:rsidRDefault="00AD6FD9" w:rsidP="002454B4">
      <w:pPr>
        <w:numPr>
          <w:ilvl w:val="0"/>
          <w:numId w:val="25"/>
        </w:numPr>
        <w:autoSpaceDE w:val="0"/>
        <w:rPr>
          <w:rFonts w:hint="eastAsia"/>
        </w:rPr>
      </w:pPr>
      <w:r>
        <w:lastRenderedPageBreak/>
        <w:t>Do kompetencji Komisji Rewizyjnej należy w szczególności:</w:t>
      </w:r>
    </w:p>
    <w:p w:rsidR="00AD6FD9" w:rsidRDefault="00AD6FD9" w:rsidP="002454B4">
      <w:pPr>
        <w:numPr>
          <w:ilvl w:val="0"/>
          <w:numId w:val="27"/>
        </w:numPr>
        <w:autoSpaceDE w:val="0"/>
        <w:rPr>
          <w:rFonts w:hint="eastAsia"/>
        </w:rPr>
      </w:pPr>
      <w:r>
        <w:t>kontrolowanie co najmniej raz w roku całokształtu działalności finansowej Zarządu</w:t>
      </w:r>
    </w:p>
    <w:p w:rsidR="00AD6FD9" w:rsidRDefault="00AD6FD9" w:rsidP="002454B4">
      <w:pPr>
        <w:autoSpaceDE w:val="0"/>
        <w:ind w:left="720"/>
        <w:rPr>
          <w:rFonts w:hint="eastAsia"/>
        </w:rPr>
      </w:pPr>
      <w:r>
        <w:t xml:space="preserve">      pod względem zgodności z obowiązującymi przepisami,</w:t>
      </w:r>
    </w:p>
    <w:p w:rsidR="00AD6FD9" w:rsidRDefault="00AD6FD9" w:rsidP="002454B4">
      <w:pPr>
        <w:numPr>
          <w:ilvl w:val="0"/>
          <w:numId w:val="27"/>
        </w:numPr>
        <w:autoSpaceDE w:val="0"/>
        <w:rPr>
          <w:rFonts w:hint="eastAsia"/>
        </w:rPr>
      </w:pPr>
      <w:r>
        <w:t xml:space="preserve">przedstawianie Radzie informacji i wniosków wynikających z przeprowadzonych </w:t>
      </w:r>
    </w:p>
    <w:p w:rsidR="00AD6FD9" w:rsidRDefault="00AD6FD9" w:rsidP="002454B4">
      <w:pPr>
        <w:autoSpaceDE w:val="0"/>
        <w:ind w:left="720"/>
        <w:rPr>
          <w:rFonts w:hint="eastAsia"/>
        </w:rPr>
      </w:pPr>
      <w:r>
        <w:t xml:space="preserve">      kontroli,</w:t>
      </w:r>
    </w:p>
    <w:p w:rsidR="00AD6FD9" w:rsidRDefault="00AD6FD9" w:rsidP="002454B4">
      <w:pPr>
        <w:numPr>
          <w:ilvl w:val="0"/>
          <w:numId w:val="27"/>
        </w:numPr>
        <w:autoSpaceDE w:val="0"/>
        <w:rPr>
          <w:rFonts w:hint="eastAsia"/>
        </w:rPr>
      </w:pPr>
      <w:r>
        <w:t>opiniowanie rocznego sprawozdania finansowego Rady,</w:t>
      </w:r>
    </w:p>
    <w:p w:rsidR="00AD6FD9" w:rsidRDefault="00AD6FD9" w:rsidP="002454B4">
      <w:pPr>
        <w:numPr>
          <w:ilvl w:val="0"/>
          <w:numId w:val="27"/>
        </w:numPr>
        <w:tabs>
          <w:tab w:val="left" w:pos="1800"/>
        </w:tabs>
        <w:autoSpaceDE w:val="0"/>
        <w:rPr>
          <w:rFonts w:hint="eastAsia"/>
        </w:rPr>
      </w:pPr>
      <w:r>
        <w:t>wykonywanie innych zadań kontrolnych zleconych przez Radę.</w:t>
      </w:r>
    </w:p>
    <w:p w:rsidR="00AD6FD9" w:rsidRDefault="00AD6FD9" w:rsidP="002454B4">
      <w:pPr>
        <w:pStyle w:val="Akapitzlist"/>
        <w:numPr>
          <w:ilvl w:val="0"/>
          <w:numId w:val="15"/>
        </w:numPr>
        <w:autoSpaceDE w:val="0"/>
        <w:rPr>
          <w:rFonts w:hint="eastAsia"/>
        </w:rPr>
      </w:pPr>
      <w:r>
        <w:t>Komisja Rewizyjna ma prawo żądania od Członków Zarządu składania pisemnych bądź ustnych wyjaśnień dotyczących kontrolowanych spraw. Kontrolowani są obowiązani udostępnić wszystkie dokumenty dotyczące zakresu kontroli.</w:t>
      </w:r>
    </w:p>
    <w:p w:rsidR="00AD6FD9" w:rsidRDefault="00AD6FD9" w:rsidP="002454B4">
      <w:pPr>
        <w:numPr>
          <w:ilvl w:val="0"/>
          <w:numId w:val="15"/>
        </w:numPr>
        <w:autoSpaceDE w:val="0"/>
        <w:rPr>
          <w:rFonts w:hint="eastAsia"/>
          <w:b/>
          <w:bCs/>
        </w:rPr>
      </w:pPr>
      <w:r>
        <w:t>Po zakończeniu kontroli Komisja Rewizyjna sporządza protokół, z którym zapoznaje Zarząd i Radę. W przypadku rażących uchybień w działalności Zarządu, Komisja Rewizyjna może wystąpić do Rady z wnioskiem o podjęcie odpowiednich działań nadzorczych.</w:t>
      </w:r>
    </w:p>
    <w:p w:rsidR="00AD6FD9" w:rsidRDefault="00AD6FD9" w:rsidP="002F6D4D">
      <w:pPr>
        <w:tabs>
          <w:tab w:val="left" w:pos="1620"/>
        </w:tabs>
        <w:autoSpaceDE w:val="0"/>
        <w:ind w:left="540" w:hanging="360"/>
        <w:jc w:val="center"/>
        <w:rPr>
          <w:rFonts w:hint="eastAsia"/>
          <w:b/>
          <w:bCs/>
        </w:rPr>
      </w:pPr>
    </w:p>
    <w:p w:rsidR="00AD6FD9" w:rsidRDefault="00AD6FD9" w:rsidP="002F6D4D">
      <w:pPr>
        <w:tabs>
          <w:tab w:val="left" w:pos="1620"/>
        </w:tabs>
        <w:autoSpaceDE w:val="0"/>
        <w:ind w:left="540" w:hanging="360"/>
        <w:jc w:val="center"/>
        <w:rPr>
          <w:rFonts w:hint="eastAsia"/>
        </w:rPr>
      </w:pPr>
      <w:r>
        <w:rPr>
          <w:b/>
          <w:bCs/>
        </w:rPr>
        <w:t>§ 9</w:t>
      </w:r>
    </w:p>
    <w:p w:rsidR="00AD6FD9" w:rsidRDefault="00AD6FD9" w:rsidP="000135A5">
      <w:pPr>
        <w:pStyle w:val="Akapitzlist"/>
        <w:numPr>
          <w:ilvl w:val="0"/>
          <w:numId w:val="16"/>
        </w:numPr>
        <w:autoSpaceDE w:val="0"/>
        <w:jc w:val="both"/>
        <w:rPr>
          <w:rFonts w:hint="eastAsia"/>
        </w:rPr>
      </w:pPr>
      <w:r>
        <w:t>Pracami Rady i zarządu kieruje Przewodniczący, a w razie jego nieobecności Wiceprzewodniczący.</w:t>
      </w:r>
    </w:p>
    <w:p w:rsidR="00AD6FD9" w:rsidRDefault="00AD6FD9" w:rsidP="000135A5">
      <w:pPr>
        <w:numPr>
          <w:ilvl w:val="0"/>
          <w:numId w:val="16"/>
        </w:numPr>
        <w:autoSpaceDE w:val="0"/>
        <w:jc w:val="both"/>
        <w:rPr>
          <w:rFonts w:hint="eastAsia"/>
        </w:rPr>
      </w:pPr>
      <w:r>
        <w:t>W przypadku wygaśnięcia mandatu członka Zarządu Rada przeprowadza wybory uzupełniające na zwolnione miejsce.</w:t>
      </w:r>
    </w:p>
    <w:p w:rsidR="00AD6FD9" w:rsidRDefault="00AD6FD9" w:rsidP="002F6D4D">
      <w:pPr>
        <w:autoSpaceDE w:val="0"/>
        <w:jc w:val="both"/>
        <w:rPr>
          <w:rFonts w:hint="eastAsia"/>
        </w:rPr>
      </w:pPr>
    </w:p>
    <w:p w:rsidR="00AD6FD9" w:rsidRDefault="00AD6FD9" w:rsidP="002F6D4D">
      <w:pPr>
        <w:autoSpaceDE w:val="0"/>
        <w:jc w:val="center"/>
        <w:rPr>
          <w:rFonts w:hint="eastAsia"/>
        </w:rPr>
      </w:pPr>
      <w:r>
        <w:rPr>
          <w:b/>
          <w:bCs/>
        </w:rPr>
        <w:t>§ 10</w:t>
      </w:r>
    </w:p>
    <w:p w:rsidR="00AD6FD9" w:rsidRDefault="00AD6FD9" w:rsidP="000135A5">
      <w:pPr>
        <w:pStyle w:val="Akapitzlist"/>
        <w:numPr>
          <w:ilvl w:val="0"/>
          <w:numId w:val="17"/>
        </w:numPr>
        <w:autoSpaceDE w:val="0"/>
        <w:jc w:val="both"/>
        <w:rPr>
          <w:rFonts w:hint="eastAsia"/>
        </w:rPr>
      </w:pPr>
      <w:r>
        <w:t>Rada i Komisja Rewizyjna dokumentują swoje zebrania i podejmowane podczas zebrań czynności w formie protokołu.</w:t>
      </w:r>
    </w:p>
    <w:p w:rsidR="00AD6FD9" w:rsidRDefault="00AD6FD9" w:rsidP="000135A5">
      <w:pPr>
        <w:numPr>
          <w:ilvl w:val="0"/>
          <w:numId w:val="17"/>
        </w:numPr>
        <w:autoSpaceDE w:val="0"/>
        <w:jc w:val="both"/>
        <w:rPr>
          <w:rFonts w:hint="eastAsia"/>
        </w:rPr>
      </w:pPr>
      <w:r>
        <w:t xml:space="preserve">Protokół, zatwierdzony przez Radę na jej najbliższym zebraniu, podpisuje osoba </w:t>
      </w:r>
    </w:p>
    <w:p w:rsidR="00AD6FD9" w:rsidRDefault="00AD6FD9" w:rsidP="000135A5">
      <w:pPr>
        <w:autoSpaceDE w:val="0"/>
        <w:ind w:left="1800"/>
        <w:jc w:val="both"/>
        <w:rPr>
          <w:rFonts w:hint="eastAsia"/>
        </w:rPr>
      </w:pPr>
      <w:r>
        <w:t>protokołująca i Przewodniczący.</w:t>
      </w:r>
    </w:p>
    <w:p w:rsidR="00AD6FD9" w:rsidRDefault="00AD6FD9" w:rsidP="000135A5">
      <w:pPr>
        <w:numPr>
          <w:ilvl w:val="0"/>
          <w:numId w:val="17"/>
        </w:numPr>
        <w:autoSpaceDE w:val="0"/>
        <w:jc w:val="both"/>
        <w:rPr>
          <w:rFonts w:hint="eastAsia"/>
        </w:rPr>
      </w:pPr>
      <w:r>
        <w:t xml:space="preserve">Uchwały Rady i Komisji Rewizyjnej podpisuje osoba protokołująca </w:t>
      </w:r>
      <w:r>
        <w:br/>
        <w:t>i Przewodniczący.</w:t>
      </w:r>
    </w:p>
    <w:p w:rsidR="00AD6FD9" w:rsidRDefault="00AD6FD9" w:rsidP="000135A5">
      <w:pPr>
        <w:numPr>
          <w:ilvl w:val="0"/>
          <w:numId w:val="17"/>
        </w:numPr>
        <w:autoSpaceDE w:val="0"/>
        <w:jc w:val="both"/>
        <w:rPr>
          <w:rFonts w:hint="eastAsia"/>
        </w:rPr>
      </w:pPr>
      <w:r>
        <w:t>Rada raz w roku składa ogółowi rodziców Szkoły sprawozdanie ze swojej działalności wraz z informacją o wynikach działań kontrolnych Komisji Rewizyjnej.</w:t>
      </w:r>
    </w:p>
    <w:p w:rsidR="00AD6FD9" w:rsidRDefault="00AD6FD9" w:rsidP="002F6D4D">
      <w:pPr>
        <w:autoSpaceDE w:val="0"/>
        <w:ind w:firstLine="360"/>
        <w:jc w:val="both"/>
        <w:rPr>
          <w:rFonts w:hint="eastAsia"/>
        </w:rPr>
      </w:pPr>
    </w:p>
    <w:p w:rsidR="00AD6FD9" w:rsidRDefault="00AD6FD9" w:rsidP="002F6D4D">
      <w:pPr>
        <w:autoSpaceDE w:val="0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Rozdział V</w:t>
      </w:r>
    </w:p>
    <w:p w:rsidR="00AD6FD9" w:rsidRDefault="00AD6FD9" w:rsidP="002F6D4D">
      <w:pPr>
        <w:autoSpaceDE w:val="0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Organizacja pracy i</w:t>
      </w:r>
      <w:r w:rsidR="00D45A51">
        <w:rPr>
          <w:b/>
          <w:bCs/>
        </w:rPr>
        <w:t xml:space="preserve"> zadań Rad Oddziałowych</w:t>
      </w:r>
    </w:p>
    <w:p w:rsidR="00AD6FD9" w:rsidRDefault="00AD6FD9" w:rsidP="002F6D4D">
      <w:pPr>
        <w:autoSpaceDE w:val="0"/>
        <w:rPr>
          <w:rFonts w:hint="eastAsia"/>
          <w:b/>
          <w:bCs/>
        </w:rPr>
      </w:pPr>
    </w:p>
    <w:p w:rsidR="00AD6FD9" w:rsidRDefault="00AD6FD9" w:rsidP="002F6D4D">
      <w:pPr>
        <w:jc w:val="center"/>
        <w:rPr>
          <w:rFonts w:hint="eastAsia"/>
        </w:rPr>
      </w:pPr>
      <w:r>
        <w:rPr>
          <w:b/>
          <w:bCs/>
        </w:rPr>
        <w:t>§ 11</w:t>
      </w:r>
    </w:p>
    <w:p w:rsidR="00AD6FD9" w:rsidRDefault="00AD6FD9" w:rsidP="000135A5">
      <w:pPr>
        <w:pStyle w:val="Akapitzlist"/>
        <w:numPr>
          <w:ilvl w:val="0"/>
          <w:numId w:val="5"/>
        </w:numPr>
        <w:autoSpaceDE w:val="0"/>
        <w:jc w:val="both"/>
        <w:rPr>
          <w:rFonts w:hint="eastAsia"/>
        </w:rPr>
      </w:pPr>
      <w:r>
        <w:t xml:space="preserve">Rada </w:t>
      </w:r>
      <w:r w:rsidR="00D45A51">
        <w:t xml:space="preserve">Oddziałowa </w:t>
      </w:r>
      <w:r>
        <w:t>reprezentuje ogół rodziców uczniów klasy lub oddziału przedszkolnego wobec Dyrektora i innych organów Szkoły.</w:t>
      </w:r>
    </w:p>
    <w:p w:rsidR="00AD6FD9" w:rsidRDefault="00AD6FD9" w:rsidP="002F6D4D">
      <w:pPr>
        <w:numPr>
          <w:ilvl w:val="0"/>
          <w:numId w:val="5"/>
        </w:numPr>
        <w:autoSpaceDE w:val="0"/>
        <w:jc w:val="both"/>
        <w:rPr>
          <w:rFonts w:hint="eastAsia"/>
        </w:rPr>
      </w:pPr>
      <w:r>
        <w:t xml:space="preserve">Kadencja Rady </w:t>
      </w:r>
      <w:r w:rsidR="00D45A51">
        <w:t xml:space="preserve">Oddziałowej </w:t>
      </w:r>
      <w:r>
        <w:t>trwa jeden rok.</w:t>
      </w:r>
    </w:p>
    <w:p w:rsidR="00AD6FD9" w:rsidRDefault="00AD6FD9" w:rsidP="00D45A51">
      <w:pPr>
        <w:numPr>
          <w:ilvl w:val="0"/>
          <w:numId w:val="5"/>
        </w:numPr>
        <w:autoSpaceDE w:val="0"/>
        <w:jc w:val="both"/>
        <w:rPr>
          <w:rFonts w:hint="eastAsia"/>
        </w:rPr>
      </w:pPr>
      <w:r>
        <w:t xml:space="preserve">Do zadań Rady </w:t>
      </w:r>
      <w:r w:rsidR="00D45A51">
        <w:t>Oddziałowej</w:t>
      </w:r>
      <w:r>
        <w:t xml:space="preserve"> należy w szczególności:</w:t>
      </w:r>
    </w:p>
    <w:p w:rsidR="00AD6FD9" w:rsidRDefault="00AD6FD9" w:rsidP="000135A5">
      <w:pPr>
        <w:autoSpaceDE w:val="0"/>
        <w:ind w:left="684"/>
        <w:jc w:val="both"/>
        <w:rPr>
          <w:rFonts w:hint="eastAsia"/>
        </w:rPr>
      </w:pPr>
      <w:r>
        <w:t>a. realizowanie celów i zamierzeń Rady</w:t>
      </w:r>
      <w:r w:rsidR="00D45A51">
        <w:t xml:space="preserve"> oraz jej Zarządu w danym oddziale</w:t>
      </w:r>
      <w:r>
        <w:t>,</w:t>
      </w:r>
    </w:p>
    <w:p w:rsidR="00AD6FD9" w:rsidRDefault="00AD6FD9" w:rsidP="000135A5">
      <w:pPr>
        <w:pStyle w:val="Akapitzlist"/>
        <w:numPr>
          <w:ilvl w:val="0"/>
          <w:numId w:val="18"/>
        </w:numPr>
        <w:autoSpaceDE w:val="0"/>
        <w:jc w:val="both"/>
        <w:rPr>
          <w:rFonts w:hint="eastAsia"/>
        </w:rPr>
      </w:pPr>
      <w:r>
        <w:t>prezentowanie opinii i wniosków formułowan</w:t>
      </w:r>
      <w:r w:rsidR="000A7199">
        <w:t>ych przez rodziców uczniów od</w:t>
      </w:r>
      <w:r w:rsidR="00D45A51">
        <w:t>działu</w:t>
      </w:r>
      <w:r>
        <w:t xml:space="preserve"> wobec Dyrektora i nauczycieli,</w:t>
      </w:r>
    </w:p>
    <w:p w:rsidR="00AD6FD9" w:rsidRDefault="00AD6FD9" w:rsidP="000135A5">
      <w:pPr>
        <w:pStyle w:val="Akapitzlist"/>
        <w:numPr>
          <w:ilvl w:val="0"/>
          <w:numId w:val="18"/>
        </w:numPr>
        <w:autoSpaceDE w:val="0"/>
        <w:jc w:val="both"/>
        <w:rPr>
          <w:rFonts w:hint="eastAsia"/>
        </w:rPr>
      </w:pPr>
      <w:r>
        <w:t xml:space="preserve">występowanie z wnioskami do Rady Rodziców  </w:t>
      </w:r>
    </w:p>
    <w:p w:rsidR="00AD6FD9" w:rsidRDefault="00AD6FD9" w:rsidP="00F2200A">
      <w:pPr>
        <w:numPr>
          <w:ilvl w:val="0"/>
          <w:numId w:val="18"/>
        </w:numPr>
        <w:autoSpaceDE w:val="0"/>
        <w:jc w:val="both"/>
        <w:rPr>
          <w:rFonts w:hint="eastAsia"/>
        </w:rPr>
      </w:pPr>
      <w:r>
        <w:t xml:space="preserve">informowanie rodziców uczniów klasy o działaniach Rady </w:t>
      </w:r>
    </w:p>
    <w:p w:rsidR="00AD6FD9" w:rsidRDefault="00AD6FD9" w:rsidP="000135A5">
      <w:pPr>
        <w:numPr>
          <w:ilvl w:val="0"/>
          <w:numId w:val="18"/>
        </w:numPr>
        <w:autoSpaceDE w:val="0"/>
        <w:jc w:val="both"/>
        <w:rPr>
          <w:rFonts w:hint="eastAsia"/>
        </w:rPr>
      </w:pPr>
      <w:r>
        <w:t>pracami Rady Klasowej kieruje jej Przewodniczący, a w razie jego nieobecności wyznaczony Członek Rady Klasowej.</w:t>
      </w:r>
    </w:p>
    <w:p w:rsidR="00AD6FD9" w:rsidRDefault="00AD6FD9" w:rsidP="002F6D4D">
      <w:pPr>
        <w:autoSpaceDE w:val="0"/>
        <w:rPr>
          <w:rFonts w:hint="eastAsia"/>
        </w:rPr>
      </w:pPr>
    </w:p>
    <w:p w:rsidR="00AD6FD9" w:rsidRDefault="00AD6FD9" w:rsidP="002F6D4D">
      <w:pPr>
        <w:autoSpaceDE w:val="0"/>
        <w:spacing w:line="360" w:lineRule="auto"/>
        <w:jc w:val="center"/>
        <w:rPr>
          <w:rFonts w:hint="eastAsia"/>
          <w:b/>
          <w:bCs/>
        </w:rPr>
      </w:pPr>
    </w:p>
    <w:p w:rsidR="00AD6FD9" w:rsidRDefault="00AD6FD9" w:rsidP="002F6D4D">
      <w:pPr>
        <w:autoSpaceDE w:val="0"/>
        <w:spacing w:line="360" w:lineRule="auto"/>
        <w:jc w:val="center"/>
        <w:rPr>
          <w:rFonts w:hint="eastAsia"/>
          <w:b/>
          <w:bCs/>
        </w:rPr>
      </w:pPr>
    </w:p>
    <w:p w:rsidR="00AD6FD9" w:rsidRDefault="00AD6FD9" w:rsidP="002F6D4D">
      <w:pPr>
        <w:autoSpaceDE w:val="0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Rozdział VI</w:t>
      </w:r>
    </w:p>
    <w:p w:rsidR="00AD6FD9" w:rsidRDefault="00AD6FD9" w:rsidP="002F6D4D">
      <w:pPr>
        <w:autoSpaceDE w:val="0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Zasady gospodarki finansowej i wydatkowania funduszy Rady</w:t>
      </w:r>
    </w:p>
    <w:p w:rsidR="00AD6FD9" w:rsidRDefault="00AD6FD9" w:rsidP="002F6D4D">
      <w:pPr>
        <w:autoSpaceDE w:val="0"/>
        <w:jc w:val="center"/>
        <w:rPr>
          <w:rFonts w:hint="eastAsia"/>
          <w:b/>
          <w:bCs/>
        </w:rPr>
      </w:pPr>
    </w:p>
    <w:p w:rsidR="00AD6FD9" w:rsidRDefault="00AD6FD9" w:rsidP="002F6D4D">
      <w:pPr>
        <w:tabs>
          <w:tab w:val="left" w:pos="1425"/>
        </w:tabs>
        <w:jc w:val="center"/>
        <w:rPr>
          <w:rFonts w:eastAsia="Times New Roman" w:cs="Liberation Serif"/>
        </w:rPr>
      </w:pPr>
      <w:r>
        <w:rPr>
          <w:b/>
          <w:bCs/>
        </w:rPr>
        <w:t>§ 12</w:t>
      </w:r>
    </w:p>
    <w:p w:rsidR="00AD6FD9" w:rsidRDefault="00AD6FD9" w:rsidP="00A6684C">
      <w:pPr>
        <w:pStyle w:val="Akapitzlist"/>
        <w:numPr>
          <w:ilvl w:val="0"/>
          <w:numId w:val="19"/>
        </w:numPr>
        <w:autoSpaceDE w:val="0"/>
        <w:jc w:val="both"/>
        <w:rPr>
          <w:rFonts w:hint="eastAsia"/>
        </w:rPr>
      </w:pPr>
      <w:r w:rsidRPr="00A6684C">
        <w:rPr>
          <w:rFonts w:eastAsia="Times New Roman" w:cs="Liberation Serif"/>
        </w:rPr>
        <w:t xml:space="preserve"> </w:t>
      </w:r>
      <w:r>
        <w:t>Źródłem funduszy Rady są:</w:t>
      </w:r>
    </w:p>
    <w:p w:rsidR="00AD6FD9" w:rsidRDefault="00AD6FD9" w:rsidP="00846888">
      <w:pPr>
        <w:pStyle w:val="Akapitzlist"/>
        <w:autoSpaceDE w:val="0"/>
        <w:ind w:left="360" w:firstLine="348"/>
        <w:jc w:val="both"/>
        <w:rPr>
          <w:rFonts w:hint="eastAsia"/>
        </w:rPr>
      </w:pPr>
      <w:r>
        <w:t>a) dobrowolne składki rodziców Szkoły, darowizny od osób fizycznych oraz osób prawnych,</w:t>
      </w:r>
    </w:p>
    <w:p w:rsidR="00AD6FD9" w:rsidRDefault="00AD6FD9" w:rsidP="00846888">
      <w:pPr>
        <w:tabs>
          <w:tab w:val="left" w:pos="1800"/>
        </w:tabs>
        <w:autoSpaceDE w:val="0"/>
        <w:rPr>
          <w:rFonts w:hint="eastAsia"/>
        </w:rPr>
      </w:pPr>
      <w:r>
        <w:t xml:space="preserve">            b) dotacje,</w:t>
      </w:r>
    </w:p>
    <w:p w:rsidR="00AD6FD9" w:rsidRDefault="00AD6FD9" w:rsidP="00846888">
      <w:pPr>
        <w:tabs>
          <w:tab w:val="left" w:pos="1800"/>
        </w:tabs>
        <w:autoSpaceDE w:val="0"/>
        <w:rPr>
          <w:rFonts w:hint="eastAsia"/>
        </w:rPr>
      </w:pPr>
      <w:r>
        <w:t xml:space="preserve">            c) dochody z innych źródeł.</w:t>
      </w:r>
    </w:p>
    <w:p w:rsidR="00AD6FD9" w:rsidRDefault="00AD6FD9" w:rsidP="00761148">
      <w:pPr>
        <w:tabs>
          <w:tab w:val="left" w:pos="1800"/>
        </w:tabs>
        <w:autoSpaceDE w:val="0"/>
        <w:jc w:val="both"/>
        <w:rPr>
          <w:rFonts w:hint="eastAsia"/>
        </w:rPr>
      </w:pPr>
    </w:p>
    <w:p w:rsidR="00AD6FD9" w:rsidRDefault="00AD6FD9" w:rsidP="00761148">
      <w:pPr>
        <w:pStyle w:val="Akapitzlist"/>
        <w:numPr>
          <w:ilvl w:val="0"/>
          <w:numId w:val="19"/>
        </w:numPr>
        <w:autoSpaceDE w:val="0"/>
        <w:jc w:val="both"/>
        <w:rPr>
          <w:rFonts w:hint="eastAsia"/>
        </w:rPr>
      </w:pPr>
      <w:r>
        <w:t>Fundusze, o których mowa w</w:t>
      </w:r>
      <w:r w:rsidRPr="00761148">
        <w:t xml:space="preserve"> </w:t>
      </w:r>
      <w:r>
        <w:t>pkt. 1 a, b, c, mogą być przechowywane na odrębnym rachunku bankowym Rady Rodziców. Do założenia i likwidacji tego rachunku bankowego oraz dysponowania funduszami na tym rachunku są uprawnione osoby posiadające pisemne upoważnienie udzielone przez Radę Rodziców.</w:t>
      </w:r>
    </w:p>
    <w:p w:rsidR="00AD6FD9" w:rsidRDefault="00AD6FD9" w:rsidP="00761148">
      <w:pPr>
        <w:pStyle w:val="Akapitzlist"/>
        <w:numPr>
          <w:ilvl w:val="0"/>
          <w:numId w:val="19"/>
        </w:numPr>
        <w:autoSpaceDE w:val="0"/>
        <w:jc w:val="both"/>
        <w:rPr>
          <w:rFonts w:hint="eastAsia"/>
        </w:rPr>
      </w:pPr>
      <w:r>
        <w:t>Fundusze, o których mowa w pkt. 1 a, b, c mogą być wydatkowane na wspieranie celów statutowych Szkoły, w tym szczególnie udzielanie Szkole pomocy materialnej w zakresie realizacji programu wychowawczo-  profilaktycznego i opieki nad uczniami.</w:t>
      </w:r>
    </w:p>
    <w:p w:rsidR="00AD6FD9" w:rsidRDefault="00AD6FD9" w:rsidP="002F6D4D">
      <w:pPr>
        <w:autoSpaceDE w:val="0"/>
        <w:ind w:left="360"/>
        <w:jc w:val="both"/>
        <w:rPr>
          <w:rFonts w:eastAsia="Times New Roman" w:cs="Liberation Serif"/>
        </w:rPr>
      </w:pPr>
    </w:p>
    <w:p w:rsidR="00AD6FD9" w:rsidRDefault="00AD6FD9" w:rsidP="00A6684C">
      <w:pPr>
        <w:pStyle w:val="Akapitzlist"/>
        <w:numPr>
          <w:ilvl w:val="0"/>
          <w:numId w:val="19"/>
        </w:numPr>
        <w:autoSpaceDE w:val="0"/>
        <w:jc w:val="both"/>
        <w:rPr>
          <w:rFonts w:hint="eastAsia"/>
        </w:rPr>
      </w:pPr>
      <w:r>
        <w:t>Wnioski o przyznanie środków z funduszu Rady mogą składać:</w:t>
      </w:r>
    </w:p>
    <w:p w:rsidR="00AD6FD9" w:rsidRDefault="00AD6FD9" w:rsidP="00846888">
      <w:pPr>
        <w:pStyle w:val="Akapitzlist"/>
        <w:numPr>
          <w:ilvl w:val="0"/>
          <w:numId w:val="29"/>
        </w:numPr>
        <w:tabs>
          <w:tab w:val="left" w:pos="1800"/>
        </w:tabs>
        <w:autoSpaceDE w:val="0"/>
        <w:jc w:val="both"/>
        <w:rPr>
          <w:rFonts w:hint="eastAsia"/>
        </w:rPr>
      </w:pPr>
      <w:r>
        <w:t>Dyrektor</w:t>
      </w:r>
    </w:p>
    <w:p w:rsidR="00AD6FD9" w:rsidRDefault="00AD6FD9" w:rsidP="00846888">
      <w:pPr>
        <w:numPr>
          <w:ilvl w:val="0"/>
          <w:numId w:val="29"/>
        </w:numPr>
        <w:tabs>
          <w:tab w:val="left" w:pos="1800"/>
        </w:tabs>
        <w:autoSpaceDE w:val="0"/>
        <w:jc w:val="both"/>
        <w:rPr>
          <w:rFonts w:hint="eastAsia"/>
        </w:rPr>
      </w:pPr>
      <w:r>
        <w:t>Rada Pedagogiczna</w:t>
      </w:r>
    </w:p>
    <w:p w:rsidR="00AD6FD9" w:rsidRDefault="00AD6FD9" w:rsidP="00846888">
      <w:pPr>
        <w:numPr>
          <w:ilvl w:val="0"/>
          <w:numId w:val="29"/>
        </w:numPr>
        <w:tabs>
          <w:tab w:val="left" w:pos="1800"/>
        </w:tabs>
        <w:autoSpaceDE w:val="0"/>
        <w:jc w:val="both"/>
        <w:rPr>
          <w:rFonts w:hint="eastAsia"/>
        </w:rPr>
      </w:pPr>
      <w:r>
        <w:t>Wychowawcy klas</w:t>
      </w:r>
    </w:p>
    <w:p w:rsidR="00AD6FD9" w:rsidRDefault="00D45A51" w:rsidP="00846888">
      <w:pPr>
        <w:numPr>
          <w:ilvl w:val="0"/>
          <w:numId w:val="29"/>
        </w:numPr>
        <w:tabs>
          <w:tab w:val="left" w:pos="1800"/>
        </w:tabs>
        <w:autoSpaceDE w:val="0"/>
        <w:jc w:val="both"/>
        <w:rPr>
          <w:rFonts w:hint="eastAsia"/>
        </w:rPr>
      </w:pPr>
      <w:r>
        <w:t>Rady Oddziałowe</w:t>
      </w:r>
    </w:p>
    <w:p w:rsidR="00AD6FD9" w:rsidRDefault="00AD6FD9" w:rsidP="00846888">
      <w:pPr>
        <w:numPr>
          <w:ilvl w:val="0"/>
          <w:numId w:val="29"/>
        </w:numPr>
        <w:tabs>
          <w:tab w:val="left" w:pos="1800"/>
        </w:tabs>
        <w:autoSpaceDE w:val="0"/>
        <w:jc w:val="both"/>
        <w:rPr>
          <w:rFonts w:hint="eastAsia"/>
          <w:b/>
          <w:bCs/>
        </w:rPr>
      </w:pPr>
      <w:r>
        <w:t>Samorząd Uczniowski.</w:t>
      </w:r>
    </w:p>
    <w:p w:rsidR="00AD6FD9" w:rsidRDefault="00AD6FD9" w:rsidP="002F6D4D">
      <w:pPr>
        <w:autoSpaceDE w:val="0"/>
        <w:rPr>
          <w:rFonts w:hint="eastAsia"/>
          <w:b/>
          <w:bCs/>
        </w:rPr>
      </w:pPr>
    </w:p>
    <w:p w:rsidR="00AD6FD9" w:rsidRDefault="00AD6FD9" w:rsidP="002F6D4D">
      <w:pPr>
        <w:autoSpaceDE w:val="0"/>
        <w:jc w:val="center"/>
        <w:rPr>
          <w:rFonts w:hint="eastAsia"/>
        </w:rPr>
      </w:pPr>
      <w:r>
        <w:rPr>
          <w:b/>
          <w:bCs/>
        </w:rPr>
        <w:t>§ 13</w:t>
      </w:r>
    </w:p>
    <w:p w:rsidR="00AD6FD9" w:rsidRDefault="00AD6FD9" w:rsidP="00A6684C">
      <w:pPr>
        <w:pStyle w:val="Akapitzlist"/>
        <w:numPr>
          <w:ilvl w:val="0"/>
          <w:numId w:val="21"/>
        </w:numPr>
        <w:autoSpaceDE w:val="0"/>
        <w:jc w:val="both"/>
        <w:rPr>
          <w:rFonts w:hint="eastAsia"/>
        </w:rPr>
      </w:pPr>
      <w:r>
        <w:t>Podstawą działalności finansowej Rady jest roczny preliminarz. W preliminarzu planowane przychody i wydatki powinny być zbilansowane. Ujęte w preliminarzu kwoty powinny wynikać z odpowiednich kalkulacji szczegółowych.</w:t>
      </w:r>
    </w:p>
    <w:p w:rsidR="00AD6FD9" w:rsidRDefault="00AD6FD9" w:rsidP="00A6684C">
      <w:pPr>
        <w:numPr>
          <w:ilvl w:val="0"/>
          <w:numId w:val="21"/>
        </w:numPr>
        <w:autoSpaceDE w:val="0"/>
        <w:jc w:val="both"/>
        <w:rPr>
          <w:rFonts w:hint="eastAsia"/>
        </w:rPr>
      </w:pPr>
      <w:r>
        <w:t xml:space="preserve">W działalności finansowej Rady obowiązują zasady celowego i oszczędnego </w:t>
      </w:r>
    </w:p>
    <w:p w:rsidR="00AD6FD9" w:rsidRDefault="00AD6FD9" w:rsidP="00A6684C">
      <w:pPr>
        <w:autoSpaceDE w:val="0"/>
        <w:ind w:left="1080"/>
        <w:jc w:val="both"/>
        <w:rPr>
          <w:rFonts w:hint="eastAsia"/>
        </w:rPr>
      </w:pPr>
      <w:r>
        <w:t>gospodarowania.</w:t>
      </w:r>
    </w:p>
    <w:p w:rsidR="00AD6FD9" w:rsidRDefault="00AD6FD9" w:rsidP="00A6684C">
      <w:pPr>
        <w:numPr>
          <w:ilvl w:val="0"/>
          <w:numId w:val="21"/>
        </w:numPr>
        <w:autoSpaceDE w:val="0"/>
        <w:jc w:val="both"/>
        <w:rPr>
          <w:rFonts w:hint="eastAsia"/>
        </w:rPr>
      </w:pPr>
      <w:r>
        <w:t>W przypadku wydatkowania środków publicznych mają zastosowanie przepisy dotyczące finansów publicznych.</w:t>
      </w:r>
    </w:p>
    <w:p w:rsidR="00AD6FD9" w:rsidRDefault="00AD6FD9" w:rsidP="002F6D4D">
      <w:pPr>
        <w:autoSpaceDE w:val="0"/>
        <w:jc w:val="both"/>
        <w:rPr>
          <w:rFonts w:hint="eastAsia"/>
        </w:rPr>
      </w:pPr>
    </w:p>
    <w:p w:rsidR="00AD6FD9" w:rsidRDefault="00AD6FD9" w:rsidP="002F6D4D">
      <w:pPr>
        <w:autoSpaceDE w:val="0"/>
        <w:jc w:val="center"/>
        <w:rPr>
          <w:rFonts w:hint="eastAsia"/>
        </w:rPr>
      </w:pPr>
      <w:r>
        <w:rPr>
          <w:b/>
          <w:bCs/>
        </w:rPr>
        <w:t>§ 14</w:t>
      </w:r>
    </w:p>
    <w:p w:rsidR="00AD6FD9" w:rsidRDefault="00AD6FD9" w:rsidP="002F6D4D">
      <w:pPr>
        <w:autoSpaceDE w:val="0"/>
        <w:rPr>
          <w:rFonts w:hint="eastAsia"/>
        </w:rPr>
      </w:pPr>
      <w:r>
        <w:t>Rachunkowość Rady prowadzona jest na podstawie przepisów ustawy z dnia 29 września 1994 r.</w:t>
      </w:r>
    </w:p>
    <w:p w:rsidR="00AD6FD9" w:rsidRDefault="00AD6FD9" w:rsidP="002F6D4D">
      <w:pPr>
        <w:autoSpaceDE w:val="0"/>
        <w:rPr>
          <w:rFonts w:hint="eastAsia"/>
        </w:rPr>
      </w:pPr>
      <w:r>
        <w:t>o rachunkowości  (DZ. U. z 2016 r. poz. 1047, 2255, z 2017 r. poz. 61, 245, 791,1089).</w:t>
      </w:r>
    </w:p>
    <w:p w:rsidR="00AD6FD9" w:rsidRDefault="00AD6FD9" w:rsidP="002F6D4D">
      <w:pPr>
        <w:tabs>
          <w:tab w:val="left" w:pos="1425"/>
        </w:tabs>
        <w:jc w:val="both"/>
        <w:rPr>
          <w:rFonts w:hint="eastAsia"/>
        </w:rPr>
      </w:pPr>
    </w:p>
    <w:p w:rsidR="00AD6FD9" w:rsidRDefault="00AD6FD9" w:rsidP="002F6D4D">
      <w:pPr>
        <w:autoSpaceDE w:val="0"/>
        <w:jc w:val="both"/>
        <w:rPr>
          <w:rFonts w:hint="eastAsia"/>
        </w:rPr>
      </w:pPr>
    </w:p>
    <w:p w:rsidR="00AD6FD9" w:rsidRDefault="00AD6FD9" w:rsidP="002F6D4D">
      <w:pPr>
        <w:autoSpaceDE w:val="0"/>
        <w:jc w:val="center"/>
        <w:rPr>
          <w:rFonts w:hint="eastAsia"/>
        </w:rPr>
      </w:pPr>
      <w:r>
        <w:rPr>
          <w:b/>
          <w:bCs/>
        </w:rPr>
        <w:t>§ 15</w:t>
      </w:r>
    </w:p>
    <w:p w:rsidR="00AD6FD9" w:rsidRDefault="00AD6FD9" w:rsidP="002F6D4D">
      <w:pPr>
        <w:autoSpaceDE w:val="0"/>
        <w:jc w:val="both"/>
        <w:rPr>
          <w:rFonts w:hint="eastAsia"/>
          <w:b/>
          <w:bCs/>
        </w:rPr>
      </w:pPr>
      <w:r>
        <w:t xml:space="preserve">Sprawy nieuregulowane w Regulaminie rozstrzyga Rada w drodze uchwały, zgodnie </w:t>
      </w:r>
      <w:r>
        <w:br/>
        <w:t>z obowiązującymi przepisami.</w:t>
      </w:r>
    </w:p>
    <w:p w:rsidR="00AD6FD9" w:rsidRDefault="00AD6FD9" w:rsidP="002F6D4D">
      <w:pPr>
        <w:autoSpaceDE w:val="0"/>
        <w:rPr>
          <w:rFonts w:hint="eastAsia"/>
          <w:b/>
          <w:bCs/>
        </w:rPr>
      </w:pPr>
    </w:p>
    <w:p w:rsidR="00AD6FD9" w:rsidRDefault="00AD6FD9" w:rsidP="002F6D4D">
      <w:pPr>
        <w:autoSpaceDE w:val="0"/>
        <w:jc w:val="center"/>
        <w:rPr>
          <w:rFonts w:hint="eastAsia"/>
          <w:b/>
          <w:bCs/>
        </w:rPr>
      </w:pPr>
    </w:p>
    <w:p w:rsidR="00AD6FD9" w:rsidRDefault="00AD6FD9" w:rsidP="002F6D4D">
      <w:pPr>
        <w:autoSpaceDE w:val="0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Rozdział VII</w:t>
      </w:r>
    </w:p>
    <w:p w:rsidR="00AD6FD9" w:rsidRDefault="00AD6FD9" w:rsidP="002F6D4D">
      <w:pPr>
        <w:autoSpaceDE w:val="0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Zmiany Regulaminu i przepisy końcowe</w:t>
      </w:r>
    </w:p>
    <w:p w:rsidR="00AD6FD9" w:rsidRDefault="00AD6FD9" w:rsidP="002F6D4D">
      <w:pPr>
        <w:jc w:val="center"/>
        <w:rPr>
          <w:rFonts w:hint="eastAsia"/>
          <w:b/>
          <w:bCs/>
        </w:rPr>
      </w:pPr>
    </w:p>
    <w:p w:rsidR="00AD6FD9" w:rsidRDefault="00AD6FD9" w:rsidP="002F6D4D">
      <w:pPr>
        <w:autoSpaceDE w:val="0"/>
        <w:jc w:val="center"/>
        <w:rPr>
          <w:rFonts w:hint="eastAsia"/>
        </w:rPr>
      </w:pPr>
      <w:r>
        <w:rPr>
          <w:b/>
          <w:bCs/>
        </w:rPr>
        <w:t>§ 16</w:t>
      </w:r>
    </w:p>
    <w:p w:rsidR="00AD6FD9" w:rsidRDefault="00AD6FD9" w:rsidP="002F6D4D">
      <w:pPr>
        <w:autoSpaceDE w:val="0"/>
        <w:jc w:val="both"/>
        <w:rPr>
          <w:rFonts w:hint="eastAsia"/>
        </w:rPr>
      </w:pPr>
      <w:r>
        <w:lastRenderedPageBreak/>
        <w:t>Zmiana Regulaminu odbywa się w trybie i na zasadach właśc</w:t>
      </w:r>
      <w:r w:rsidR="00D45A51">
        <w:t>iwych dla jego uchwalenia</w:t>
      </w:r>
      <w:r>
        <w:t>.</w:t>
      </w:r>
    </w:p>
    <w:p w:rsidR="00AD6FD9" w:rsidRDefault="00AD6FD9" w:rsidP="002F6D4D">
      <w:pPr>
        <w:autoSpaceDE w:val="0"/>
        <w:rPr>
          <w:rFonts w:hint="eastAsia"/>
        </w:rPr>
      </w:pPr>
    </w:p>
    <w:p w:rsidR="00AD6FD9" w:rsidRDefault="00AD6FD9" w:rsidP="002F6D4D">
      <w:pPr>
        <w:autoSpaceDE w:val="0"/>
        <w:jc w:val="center"/>
        <w:rPr>
          <w:rFonts w:hint="eastAsia"/>
          <w:b/>
          <w:bCs/>
        </w:rPr>
      </w:pPr>
    </w:p>
    <w:p w:rsidR="00AD6FD9" w:rsidRDefault="00AD6FD9" w:rsidP="002F6D4D">
      <w:pPr>
        <w:autoSpaceDE w:val="0"/>
        <w:jc w:val="center"/>
        <w:rPr>
          <w:rFonts w:hint="eastAsia"/>
        </w:rPr>
      </w:pPr>
      <w:r>
        <w:rPr>
          <w:b/>
          <w:bCs/>
        </w:rPr>
        <w:t>§ 17</w:t>
      </w:r>
    </w:p>
    <w:p w:rsidR="00AD6FD9" w:rsidRDefault="00AD6FD9" w:rsidP="002F6D4D">
      <w:pPr>
        <w:autoSpaceDE w:val="0"/>
        <w:rPr>
          <w:rFonts w:hint="eastAsia"/>
          <w:b/>
          <w:bCs/>
        </w:rPr>
      </w:pPr>
      <w:r>
        <w:t xml:space="preserve">Traci moc dotychczasowy Regulamin przyjęty uchwałą Rady z </w:t>
      </w:r>
      <w:r w:rsidR="006058B4">
        <w:t xml:space="preserve">dnia </w:t>
      </w:r>
      <w:r w:rsidR="00D45A51">
        <w:t>16.09.2013 r.</w:t>
      </w:r>
    </w:p>
    <w:p w:rsidR="00AD6FD9" w:rsidRDefault="00AD6FD9" w:rsidP="002F6D4D">
      <w:pPr>
        <w:autoSpaceDE w:val="0"/>
        <w:jc w:val="center"/>
        <w:rPr>
          <w:rFonts w:hint="eastAsia"/>
          <w:b/>
          <w:bCs/>
        </w:rPr>
      </w:pPr>
    </w:p>
    <w:p w:rsidR="00AD6FD9" w:rsidRDefault="00AD6FD9" w:rsidP="002F6D4D">
      <w:pPr>
        <w:autoSpaceDE w:val="0"/>
        <w:jc w:val="center"/>
        <w:rPr>
          <w:rFonts w:hint="eastAsia"/>
          <w:b/>
          <w:bCs/>
        </w:rPr>
      </w:pPr>
    </w:p>
    <w:p w:rsidR="00AD6FD9" w:rsidRDefault="00AD6FD9" w:rsidP="002F6D4D">
      <w:pPr>
        <w:autoSpaceDE w:val="0"/>
        <w:jc w:val="center"/>
        <w:rPr>
          <w:rFonts w:hint="eastAsia"/>
        </w:rPr>
      </w:pPr>
      <w:r>
        <w:rPr>
          <w:b/>
          <w:bCs/>
        </w:rPr>
        <w:t>§ 18</w:t>
      </w:r>
    </w:p>
    <w:p w:rsidR="00AD6FD9" w:rsidRDefault="00AD6FD9" w:rsidP="002F6D4D">
      <w:pPr>
        <w:autoSpaceDE w:val="0"/>
        <w:rPr>
          <w:rFonts w:hint="eastAsia"/>
        </w:rPr>
      </w:pPr>
      <w:r>
        <w:t xml:space="preserve">Regulamin wchodzi w życie z dniem </w:t>
      </w:r>
      <w:r w:rsidR="00D45A51">
        <w:t>14.12.2017 r.</w:t>
      </w:r>
    </w:p>
    <w:p w:rsidR="00AD6FD9" w:rsidRDefault="00AD6FD9" w:rsidP="002F6D4D">
      <w:pPr>
        <w:autoSpaceDE w:val="0"/>
        <w:rPr>
          <w:rFonts w:hint="eastAsia"/>
        </w:rPr>
      </w:pPr>
    </w:p>
    <w:p w:rsidR="00AD6FD9" w:rsidRDefault="00AD6FD9" w:rsidP="002F6D4D">
      <w:pPr>
        <w:autoSpaceDE w:val="0"/>
        <w:jc w:val="center"/>
        <w:rPr>
          <w:rFonts w:hint="eastAsia"/>
          <w:bCs/>
        </w:rPr>
      </w:pPr>
      <w:r>
        <w:rPr>
          <w:b/>
          <w:bCs/>
        </w:rPr>
        <w:t>§ 19</w:t>
      </w:r>
    </w:p>
    <w:p w:rsidR="00AD6FD9" w:rsidRDefault="00AD6FD9" w:rsidP="00D85A2B">
      <w:pPr>
        <w:numPr>
          <w:ilvl w:val="0"/>
          <w:numId w:val="24"/>
        </w:numPr>
        <w:tabs>
          <w:tab w:val="left" w:pos="1800"/>
        </w:tabs>
        <w:autoSpaceDE w:val="0"/>
        <w:jc w:val="both"/>
        <w:rPr>
          <w:rFonts w:hint="eastAsia"/>
        </w:rPr>
      </w:pPr>
      <w:r>
        <w:rPr>
          <w:bCs/>
        </w:rPr>
        <w:t xml:space="preserve">Rada posługuje się pieczątką podłużną o treści „Rada Rodziców </w:t>
      </w:r>
      <w:r>
        <w:t xml:space="preserve">Zespołu </w:t>
      </w:r>
      <w:proofErr w:type="spellStart"/>
      <w:r>
        <w:t>Szkolno</w:t>
      </w:r>
      <w:proofErr w:type="spellEnd"/>
      <w:r>
        <w:t xml:space="preserve"> – Przedszkolnego im. Jana Kochanowskiego w Aleksandrii</w:t>
      </w:r>
      <w:r>
        <w:rPr>
          <w:rFonts w:hint="eastAsia"/>
        </w:rPr>
        <w:t>”</w:t>
      </w:r>
      <w:r>
        <w:t>.</w:t>
      </w:r>
    </w:p>
    <w:p w:rsidR="00AD6FD9" w:rsidRDefault="00AD6FD9" w:rsidP="002F6D4D">
      <w:pPr>
        <w:autoSpaceDE w:val="0"/>
        <w:rPr>
          <w:rFonts w:hint="eastAsia"/>
          <w:bCs/>
        </w:rPr>
      </w:pPr>
    </w:p>
    <w:p w:rsidR="00AD6FD9" w:rsidRDefault="00AD6FD9" w:rsidP="002F6D4D">
      <w:pPr>
        <w:autoSpaceDE w:val="0"/>
        <w:rPr>
          <w:rFonts w:hint="eastAsia"/>
          <w:bCs/>
        </w:rPr>
      </w:pPr>
    </w:p>
    <w:p w:rsidR="00AD6FD9" w:rsidRDefault="00AD6FD9" w:rsidP="002F6D4D">
      <w:pPr>
        <w:autoSpaceDE w:val="0"/>
        <w:rPr>
          <w:rFonts w:hint="eastAsia"/>
          <w:bCs/>
        </w:rPr>
      </w:pPr>
    </w:p>
    <w:p w:rsidR="00AD6FD9" w:rsidRDefault="00AD6FD9" w:rsidP="002F6D4D">
      <w:pPr>
        <w:autoSpaceDE w:val="0"/>
        <w:rPr>
          <w:rFonts w:hint="eastAsia"/>
          <w:b/>
          <w:sz w:val="20"/>
          <w:szCs w:val="20"/>
        </w:rPr>
      </w:pPr>
      <w:r>
        <w:rPr>
          <w:bCs/>
        </w:rPr>
        <w:t>Al</w:t>
      </w:r>
      <w:r w:rsidR="006058B4">
        <w:rPr>
          <w:bCs/>
        </w:rPr>
        <w:t>eksandria, dn. 14.12.2017 r.</w:t>
      </w:r>
      <w:r>
        <w:rPr>
          <w:bCs/>
        </w:rPr>
        <w:t xml:space="preserve">                         .......................................................……….</w:t>
      </w:r>
    </w:p>
    <w:p w:rsidR="00AD6FD9" w:rsidRDefault="00AD6FD9" w:rsidP="002F6D4D">
      <w:pPr>
        <w:autoSpaceDE w:val="0"/>
        <w:spacing w:after="113"/>
        <w:ind w:left="2836" w:firstLine="709"/>
        <w:jc w:val="both"/>
        <w:rPr>
          <w:rFonts w:hint="eastAsia"/>
        </w:rPr>
      </w:pPr>
      <w:r>
        <w:rPr>
          <w:b/>
          <w:sz w:val="20"/>
          <w:szCs w:val="20"/>
        </w:rPr>
        <w:t xml:space="preserve">                                   (podpis i pieczęć Przewodniczącego Rady)</w:t>
      </w:r>
    </w:p>
    <w:p w:rsidR="00AD6FD9" w:rsidRDefault="00AD6FD9">
      <w:pPr>
        <w:rPr>
          <w:rFonts w:hint="eastAsia"/>
        </w:rPr>
      </w:pPr>
    </w:p>
    <w:sectPr w:rsidR="00AD6FD9" w:rsidSect="00BD0455">
      <w:footerReference w:type="default" r:id="rId8"/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972" w:rsidRDefault="00F00972" w:rsidP="00BD0455">
      <w:pPr>
        <w:rPr>
          <w:rFonts w:hint="eastAsia"/>
        </w:rPr>
      </w:pPr>
      <w:r>
        <w:separator/>
      </w:r>
    </w:p>
  </w:endnote>
  <w:endnote w:type="continuationSeparator" w:id="0">
    <w:p w:rsidR="00F00972" w:rsidRDefault="00F00972" w:rsidP="00BD04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D9" w:rsidRDefault="00945E33">
    <w:pPr>
      <w:pStyle w:val="Stopka"/>
      <w:jc w:val="center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60709E">
      <w:rPr>
        <w:rFonts w:hint="eastAsia"/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972" w:rsidRDefault="00F00972" w:rsidP="00BD0455">
      <w:pPr>
        <w:rPr>
          <w:rFonts w:hint="eastAsia"/>
        </w:rPr>
      </w:pPr>
      <w:r>
        <w:separator/>
      </w:r>
    </w:p>
  </w:footnote>
  <w:footnote w:type="continuationSeparator" w:id="0">
    <w:p w:rsidR="00F00972" w:rsidRDefault="00F00972" w:rsidP="00BD045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BBBC993C"/>
    <w:name w:val="WW8Num5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  <w:rPr>
        <w:rFonts w:ascii="Liberation Serif" w:eastAsia="SimSun" w:hAnsi="Liberation Serif" w:cs="Lucida Sans"/>
      </w:rPr>
    </w:lvl>
    <w:lvl w:ilvl="1">
      <w:start w:val="1"/>
      <w:numFmt w:val="bullet"/>
      <w:lvlText w:val="◦"/>
      <w:lvlJc w:val="left"/>
      <w:pPr>
        <w:tabs>
          <w:tab w:val="num" w:pos="1044"/>
        </w:tabs>
        <w:ind w:left="104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04"/>
        </w:tabs>
        <w:ind w:left="140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24"/>
        </w:tabs>
        <w:ind w:left="212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84"/>
        </w:tabs>
        <w:ind w:left="248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04"/>
        </w:tabs>
        <w:ind w:left="320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64"/>
        </w:tabs>
        <w:ind w:left="3564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92F436E0"/>
    <w:name w:val="WW8Num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Liberation Serif" w:eastAsia="SimSun" w:hAnsi="Liberation Serif" w:cs="Lucida Sans"/>
        <w:b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/>
      </w:rPr>
    </w:lvl>
  </w:abstractNum>
  <w:abstractNum w:abstractNumId="10">
    <w:nsid w:val="0000000B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</w:abstractNum>
  <w:abstractNum w:abstractNumId="14">
    <w:nsid w:val="02651C87"/>
    <w:multiLevelType w:val="hybridMultilevel"/>
    <w:tmpl w:val="6E761D9E"/>
    <w:lvl w:ilvl="0" w:tplc="A9583E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058A2191"/>
    <w:multiLevelType w:val="hybridMultilevel"/>
    <w:tmpl w:val="BEF4366A"/>
    <w:lvl w:ilvl="0" w:tplc="A58EA4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Liberation Serif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094C6A84"/>
    <w:multiLevelType w:val="hybridMultilevel"/>
    <w:tmpl w:val="FA868A20"/>
    <w:lvl w:ilvl="0" w:tplc="4DF2AA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13A97DD0"/>
    <w:multiLevelType w:val="hybridMultilevel"/>
    <w:tmpl w:val="0D585F80"/>
    <w:lvl w:ilvl="0" w:tplc="CB54EDA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1CA76751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</w:abstractNum>
  <w:abstractNum w:abstractNumId="19">
    <w:nsid w:val="253C2798"/>
    <w:multiLevelType w:val="multilevel"/>
    <w:tmpl w:val="6BEA8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0">
    <w:nsid w:val="2FCF5991"/>
    <w:multiLevelType w:val="hybridMultilevel"/>
    <w:tmpl w:val="3EC0DD54"/>
    <w:lvl w:ilvl="0" w:tplc="B0D0B92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1111E6D"/>
    <w:multiLevelType w:val="hybridMultilevel"/>
    <w:tmpl w:val="66A8B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067DA"/>
    <w:multiLevelType w:val="multilevel"/>
    <w:tmpl w:val="B2C48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E64226"/>
    <w:multiLevelType w:val="hybridMultilevel"/>
    <w:tmpl w:val="B2C48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0E78BA"/>
    <w:multiLevelType w:val="hybridMultilevel"/>
    <w:tmpl w:val="7178992A"/>
    <w:lvl w:ilvl="0" w:tplc="393E6274">
      <w:start w:val="2"/>
      <w:numFmt w:val="lowerLetter"/>
      <w:lvlText w:val="%1."/>
      <w:lvlJc w:val="left"/>
      <w:pPr>
        <w:ind w:left="10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25">
    <w:nsid w:val="662C7CEB"/>
    <w:multiLevelType w:val="hybridMultilevel"/>
    <w:tmpl w:val="0F4AD328"/>
    <w:lvl w:ilvl="0" w:tplc="92F436E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Liberation Serif" w:eastAsia="SimSun" w:hAnsi="Liberation Serif" w:cs="Lucida Sans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C960C58"/>
    <w:multiLevelType w:val="hybridMultilevel"/>
    <w:tmpl w:val="5770B61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F29567A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</w:abstractNum>
  <w:abstractNum w:abstractNumId="28">
    <w:nsid w:val="7063443F"/>
    <w:multiLevelType w:val="hybridMultilevel"/>
    <w:tmpl w:val="97AAF6EA"/>
    <w:lvl w:ilvl="0" w:tplc="5FD4B8F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76D51879"/>
    <w:multiLevelType w:val="hybridMultilevel"/>
    <w:tmpl w:val="FE7213C8"/>
    <w:lvl w:ilvl="0" w:tplc="90882F1E">
      <w:start w:val="1"/>
      <w:numFmt w:val="decimal"/>
      <w:lvlText w:val="%1."/>
      <w:lvlJc w:val="left"/>
      <w:pPr>
        <w:ind w:left="720" w:hanging="360"/>
      </w:pPr>
      <w:rPr>
        <w:rFonts w:eastAsia="Times New Roman" w:cs="Liberation Serif" w:hint="default"/>
      </w:rPr>
    </w:lvl>
    <w:lvl w:ilvl="1" w:tplc="66FE742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6D49C9"/>
    <w:multiLevelType w:val="hybridMultilevel"/>
    <w:tmpl w:val="D6089AB4"/>
    <w:lvl w:ilvl="0" w:tplc="72C0B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0"/>
  </w:num>
  <w:num w:numId="16">
    <w:abstractNumId w:val="17"/>
  </w:num>
  <w:num w:numId="17">
    <w:abstractNumId w:val="28"/>
  </w:num>
  <w:num w:numId="18">
    <w:abstractNumId w:val="24"/>
  </w:num>
  <w:num w:numId="19">
    <w:abstractNumId w:val="29"/>
  </w:num>
  <w:num w:numId="20">
    <w:abstractNumId w:val="23"/>
  </w:num>
  <w:num w:numId="21">
    <w:abstractNumId w:val="16"/>
  </w:num>
  <w:num w:numId="22">
    <w:abstractNumId w:val="19"/>
  </w:num>
  <w:num w:numId="23">
    <w:abstractNumId w:val="18"/>
  </w:num>
  <w:num w:numId="24">
    <w:abstractNumId w:val="27"/>
  </w:num>
  <w:num w:numId="25">
    <w:abstractNumId w:val="15"/>
  </w:num>
  <w:num w:numId="26">
    <w:abstractNumId w:val="25"/>
  </w:num>
  <w:num w:numId="27">
    <w:abstractNumId w:val="14"/>
  </w:num>
  <w:num w:numId="28">
    <w:abstractNumId w:val="22"/>
  </w:num>
  <w:num w:numId="29">
    <w:abstractNumId w:val="26"/>
  </w:num>
  <w:num w:numId="30">
    <w:abstractNumId w:val="2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4D"/>
    <w:rsid w:val="000135A5"/>
    <w:rsid w:val="0001388A"/>
    <w:rsid w:val="000841DC"/>
    <w:rsid w:val="000A7199"/>
    <w:rsid w:val="000E03D4"/>
    <w:rsid w:val="001161D6"/>
    <w:rsid w:val="001329FA"/>
    <w:rsid w:val="00140E06"/>
    <w:rsid w:val="00166C8A"/>
    <w:rsid w:val="00171A2C"/>
    <w:rsid w:val="00181970"/>
    <w:rsid w:val="00181C0A"/>
    <w:rsid w:val="001C03A4"/>
    <w:rsid w:val="001D5113"/>
    <w:rsid w:val="00216377"/>
    <w:rsid w:val="0024255C"/>
    <w:rsid w:val="002454B4"/>
    <w:rsid w:val="00262BC8"/>
    <w:rsid w:val="00284449"/>
    <w:rsid w:val="002C22AD"/>
    <w:rsid w:val="002D7C93"/>
    <w:rsid w:val="002F6D4D"/>
    <w:rsid w:val="00305C59"/>
    <w:rsid w:val="00382F37"/>
    <w:rsid w:val="003C4C61"/>
    <w:rsid w:val="004B4538"/>
    <w:rsid w:val="00577268"/>
    <w:rsid w:val="005A1528"/>
    <w:rsid w:val="005B3706"/>
    <w:rsid w:val="005D4AF8"/>
    <w:rsid w:val="005D6162"/>
    <w:rsid w:val="005E5C41"/>
    <w:rsid w:val="006058B4"/>
    <w:rsid w:val="0060709E"/>
    <w:rsid w:val="0062355F"/>
    <w:rsid w:val="0072429C"/>
    <w:rsid w:val="00733098"/>
    <w:rsid w:val="00761148"/>
    <w:rsid w:val="00846888"/>
    <w:rsid w:val="00874DD6"/>
    <w:rsid w:val="008A401C"/>
    <w:rsid w:val="00945E33"/>
    <w:rsid w:val="009C1FB5"/>
    <w:rsid w:val="009E1FEC"/>
    <w:rsid w:val="00A135FF"/>
    <w:rsid w:val="00A15235"/>
    <w:rsid w:val="00A6684C"/>
    <w:rsid w:val="00AA129C"/>
    <w:rsid w:val="00AD1061"/>
    <w:rsid w:val="00AD6FD9"/>
    <w:rsid w:val="00B512E0"/>
    <w:rsid w:val="00BA609B"/>
    <w:rsid w:val="00BB406E"/>
    <w:rsid w:val="00BD0455"/>
    <w:rsid w:val="00C108FA"/>
    <w:rsid w:val="00C226BD"/>
    <w:rsid w:val="00C31F12"/>
    <w:rsid w:val="00CC576C"/>
    <w:rsid w:val="00CD2487"/>
    <w:rsid w:val="00D45A51"/>
    <w:rsid w:val="00D85A2B"/>
    <w:rsid w:val="00DA4A3C"/>
    <w:rsid w:val="00DC0B92"/>
    <w:rsid w:val="00E3163B"/>
    <w:rsid w:val="00ED0BCB"/>
    <w:rsid w:val="00EE45DA"/>
    <w:rsid w:val="00F00972"/>
    <w:rsid w:val="00F2200A"/>
    <w:rsid w:val="00F24998"/>
    <w:rsid w:val="00F41A45"/>
    <w:rsid w:val="00FD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D4D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2F6D4D"/>
    <w:pPr>
      <w:keepNext/>
      <w:tabs>
        <w:tab w:val="num" w:pos="0"/>
      </w:tabs>
      <w:spacing w:before="200" w:after="120"/>
      <w:outlineLvl w:val="1"/>
    </w:pPr>
    <w:rPr>
      <w:rFonts w:ascii="Liberation Sans" w:eastAsia="Microsoft YaHei" w:hAnsi="Liberation Sans" w:cs="Arial"/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31F12"/>
    <w:pPr>
      <w:keepNext/>
      <w:keepLines/>
      <w:spacing w:before="200"/>
      <w:outlineLvl w:val="3"/>
    </w:pPr>
    <w:rPr>
      <w:rFonts w:ascii="Cambria" w:eastAsia="Times New Roman" w:hAnsi="Cambria" w:cs="Mangal"/>
      <w:b/>
      <w:bCs/>
      <w:i/>
      <w:iCs/>
      <w:color w:val="4F81BD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F6D4D"/>
    <w:rPr>
      <w:rFonts w:ascii="Liberation Sans" w:eastAsia="Microsoft YaHei" w:hAnsi="Liberation Sans" w:cs="Arial"/>
      <w:b/>
      <w:bCs/>
      <w:kern w:val="1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31F12"/>
    <w:rPr>
      <w:rFonts w:ascii="Cambria" w:hAnsi="Cambria" w:cs="Mangal"/>
      <w:b/>
      <w:bCs/>
      <w:i/>
      <w:iCs/>
      <w:color w:val="4F81BD"/>
      <w:kern w:val="1"/>
      <w:sz w:val="21"/>
      <w:szCs w:val="21"/>
      <w:lang w:eastAsia="hi-IN" w:bidi="hi-IN"/>
    </w:rPr>
  </w:style>
  <w:style w:type="character" w:styleId="Pogrubienie">
    <w:name w:val="Strong"/>
    <w:basedOn w:val="Domylnaczcionkaakapitu"/>
    <w:uiPriority w:val="99"/>
    <w:qFormat/>
    <w:rsid w:val="002F6D4D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2F6D4D"/>
    <w:rPr>
      <w:rFonts w:cs="Times New Roman"/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2F6D4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6D4D"/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2F6D4D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6D4D"/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character" w:customStyle="1" w:styleId="tekst1">
    <w:name w:val="tekst1"/>
    <w:basedOn w:val="Domylnaczcionkaakapitu"/>
    <w:uiPriority w:val="99"/>
    <w:rsid w:val="002F6D4D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99"/>
    <w:qFormat/>
    <w:rsid w:val="000135A5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FB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FB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D4D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2F6D4D"/>
    <w:pPr>
      <w:keepNext/>
      <w:tabs>
        <w:tab w:val="num" w:pos="0"/>
      </w:tabs>
      <w:spacing w:before="200" w:after="120"/>
      <w:outlineLvl w:val="1"/>
    </w:pPr>
    <w:rPr>
      <w:rFonts w:ascii="Liberation Sans" w:eastAsia="Microsoft YaHei" w:hAnsi="Liberation Sans" w:cs="Arial"/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31F12"/>
    <w:pPr>
      <w:keepNext/>
      <w:keepLines/>
      <w:spacing w:before="200"/>
      <w:outlineLvl w:val="3"/>
    </w:pPr>
    <w:rPr>
      <w:rFonts w:ascii="Cambria" w:eastAsia="Times New Roman" w:hAnsi="Cambria" w:cs="Mangal"/>
      <w:b/>
      <w:bCs/>
      <w:i/>
      <w:iCs/>
      <w:color w:val="4F81BD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F6D4D"/>
    <w:rPr>
      <w:rFonts w:ascii="Liberation Sans" w:eastAsia="Microsoft YaHei" w:hAnsi="Liberation Sans" w:cs="Arial"/>
      <w:b/>
      <w:bCs/>
      <w:kern w:val="1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31F12"/>
    <w:rPr>
      <w:rFonts w:ascii="Cambria" w:hAnsi="Cambria" w:cs="Mangal"/>
      <w:b/>
      <w:bCs/>
      <w:i/>
      <w:iCs/>
      <w:color w:val="4F81BD"/>
      <w:kern w:val="1"/>
      <w:sz w:val="21"/>
      <w:szCs w:val="21"/>
      <w:lang w:eastAsia="hi-IN" w:bidi="hi-IN"/>
    </w:rPr>
  </w:style>
  <w:style w:type="character" w:styleId="Pogrubienie">
    <w:name w:val="Strong"/>
    <w:basedOn w:val="Domylnaczcionkaakapitu"/>
    <w:uiPriority w:val="99"/>
    <w:qFormat/>
    <w:rsid w:val="002F6D4D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2F6D4D"/>
    <w:rPr>
      <w:rFonts w:cs="Times New Roman"/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2F6D4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6D4D"/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2F6D4D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6D4D"/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character" w:customStyle="1" w:styleId="tekst1">
    <w:name w:val="tekst1"/>
    <w:basedOn w:val="Domylnaczcionkaakapitu"/>
    <w:uiPriority w:val="99"/>
    <w:rsid w:val="002F6D4D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99"/>
    <w:qFormat/>
    <w:rsid w:val="000135A5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FB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FB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22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1979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Lidzia</cp:lastModifiedBy>
  <cp:revision>2</cp:revision>
  <cp:lastPrinted>2018-09-12T14:53:00Z</cp:lastPrinted>
  <dcterms:created xsi:type="dcterms:W3CDTF">2018-10-11T12:03:00Z</dcterms:created>
  <dcterms:modified xsi:type="dcterms:W3CDTF">2018-10-11T12:03:00Z</dcterms:modified>
</cp:coreProperties>
</file>