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Przedmiotowy System Oceniania </w:t>
      </w:r>
    </w:p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na lekcjach historii </w:t>
      </w:r>
    </w:p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w szkole podstawowej</w:t>
      </w:r>
    </w:p>
    <w:p w:rsidR="000C312F" w:rsidRDefault="000C312F" w:rsidP="000C312F">
      <w:pPr>
        <w:rPr>
          <w:rFonts w:cs="Times New Roman"/>
          <w:b/>
        </w:rPr>
      </w:pPr>
    </w:p>
    <w:p w:rsidR="000C312F" w:rsidRPr="00841067" w:rsidRDefault="000C312F" w:rsidP="000C312F">
      <w:pPr>
        <w:pStyle w:val="Akapitzlist"/>
        <w:numPr>
          <w:ilvl w:val="0"/>
          <w:numId w:val="16"/>
        </w:numPr>
        <w:rPr>
          <w:rFonts w:cs="Times New Roman"/>
        </w:rPr>
      </w:pPr>
      <w:r w:rsidRPr="00841067">
        <w:rPr>
          <w:rFonts w:cs="Times New Roman"/>
        </w:rPr>
        <w:t xml:space="preserve">PRZEDMIOT OCENY </w:t>
      </w:r>
    </w:p>
    <w:p w:rsidR="000C312F" w:rsidRPr="00841067" w:rsidRDefault="000C312F" w:rsidP="000C312F">
      <w:pPr>
        <w:pStyle w:val="Akapitzlist"/>
        <w:ind w:left="1080"/>
        <w:rPr>
          <w:rFonts w:cs="Times New Roman"/>
        </w:rPr>
      </w:pPr>
    </w:p>
    <w:p w:rsidR="000C312F" w:rsidRPr="00841067" w:rsidRDefault="000C312F" w:rsidP="000C312F">
      <w:pPr>
        <w:jc w:val="both"/>
        <w:rPr>
          <w:rFonts w:ascii="Times New Roman" w:hAnsi="Times New Roman" w:cs="Times New Roman"/>
          <w:sz w:val="24"/>
          <w:szCs w:val="24"/>
        </w:rPr>
      </w:pPr>
      <w:r w:rsidRPr="00841067">
        <w:rPr>
          <w:rFonts w:ascii="Times New Roman" w:hAnsi="Times New Roman" w:cs="Times New Roman"/>
          <w:sz w:val="24"/>
          <w:szCs w:val="24"/>
        </w:rPr>
        <w:t xml:space="preserve">Przedmiotem oceny są: </w:t>
      </w:r>
    </w:p>
    <w:p w:rsidR="000C312F" w:rsidRPr="00841067" w:rsidRDefault="000C312F" w:rsidP="000C312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312F" w:rsidRPr="00841067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 xml:space="preserve">Wiadomości (wiedza)                  </w:t>
      </w:r>
    </w:p>
    <w:p w:rsidR="000C312F" w:rsidRPr="00841067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 xml:space="preserve">Umiejętności                                </w:t>
      </w:r>
    </w:p>
    <w:p w:rsidR="000C312F" w:rsidRPr="00841067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 xml:space="preserve">Aktywność  podczas zajęć edukacyjnych            </w:t>
      </w:r>
    </w:p>
    <w:p w:rsidR="000C312F" w:rsidRPr="00841067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 xml:space="preserve">Aktywność pozalekcyjna       </w:t>
      </w:r>
    </w:p>
    <w:p w:rsidR="000C312F" w:rsidRPr="00841067" w:rsidRDefault="000C312F" w:rsidP="000C3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12F" w:rsidRPr="00841067" w:rsidRDefault="000C312F" w:rsidP="000C312F">
      <w:pPr>
        <w:pStyle w:val="Default"/>
        <w:numPr>
          <w:ilvl w:val="0"/>
          <w:numId w:val="16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NARZĘDZIA  POMIARU OSIĄGNIĘĆ </w:t>
      </w: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  <w:r w:rsidRPr="00841067">
        <w:rPr>
          <w:rFonts w:ascii="Times New Roman" w:hAnsi="Times New Roman"/>
        </w:rPr>
        <w:t>Pomiar osiągnięć uczniów odbywa się za pomocą następujących narzędzi:</w:t>
      </w: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numPr>
          <w:ilvl w:val="0"/>
          <w:numId w:val="18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prace klasowe,</w:t>
      </w:r>
    </w:p>
    <w:p w:rsidR="000C312F" w:rsidRPr="00841067" w:rsidRDefault="000C312F" w:rsidP="000C312F">
      <w:pPr>
        <w:pStyle w:val="Default"/>
        <w:numPr>
          <w:ilvl w:val="0"/>
          <w:numId w:val="18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sprawdziany,</w:t>
      </w:r>
    </w:p>
    <w:p w:rsidR="000C312F" w:rsidRPr="00841067" w:rsidRDefault="000C312F" w:rsidP="000C312F">
      <w:pPr>
        <w:pStyle w:val="Default"/>
        <w:numPr>
          <w:ilvl w:val="0"/>
          <w:numId w:val="18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kartkówki,</w:t>
      </w:r>
    </w:p>
    <w:p w:rsidR="000C312F" w:rsidRPr="00841067" w:rsidRDefault="000C312F" w:rsidP="000C312F">
      <w:pPr>
        <w:pStyle w:val="Default"/>
        <w:numPr>
          <w:ilvl w:val="0"/>
          <w:numId w:val="18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odpowiedzi ustne, </w:t>
      </w:r>
    </w:p>
    <w:p w:rsidR="000C312F" w:rsidRPr="00841067" w:rsidRDefault="000C312F" w:rsidP="000C312F">
      <w:pPr>
        <w:pStyle w:val="Default"/>
        <w:numPr>
          <w:ilvl w:val="0"/>
          <w:numId w:val="18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prace domowe</w:t>
      </w: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 </w:t>
      </w: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numPr>
          <w:ilvl w:val="0"/>
          <w:numId w:val="16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OCENA BIEŻĄCA I JEJ KRYTERIA </w:t>
      </w: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Do ustalenia oceny stosuje się skalę: 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6 – celujący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5 - bardzo dobry 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4 – dobry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3 – dostateczny 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2 – dopuszczający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 1 – niedostateczny 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>Kryteria ocen:</w:t>
      </w:r>
    </w:p>
    <w:p w:rsidR="000C312F" w:rsidRPr="00841067" w:rsidRDefault="000C312F" w:rsidP="000C312F">
      <w:pPr>
        <w:pStyle w:val="Default"/>
        <w:numPr>
          <w:ilvl w:val="0"/>
          <w:numId w:val="19"/>
        </w:numPr>
        <w:ind w:hanging="294"/>
        <w:rPr>
          <w:rStyle w:val="Domylnaczcionkaakapitu1"/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 xml:space="preserve">Wypowiedzi ustne oceniana jest zawartość rzeczowa, umiejętność formułowania myśli, stosowanie terminologii historycznej, zgodność z poziomem wymagań, umiejętność ilustrowania wypowiedzi poprzez wykorzystanie pomocy naukowych (mapy, tablice graficzne) itp. </w:t>
      </w:r>
    </w:p>
    <w:p w:rsidR="000C312F" w:rsidRPr="00841067" w:rsidRDefault="000C312F" w:rsidP="000C312F">
      <w:pPr>
        <w:pStyle w:val="Default"/>
        <w:rPr>
          <w:rStyle w:val="Domylnaczcionkaakapitu1"/>
          <w:rFonts w:ascii="Times New Roman" w:hAnsi="Times New Roman"/>
        </w:rPr>
      </w:pPr>
    </w:p>
    <w:p w:rsidR="000C312F" w:rsidRPr="00841067" w:rsidRDefault="000C312F" w:rsidP="000C312F">
      <w:pPr>
        <w:pStyle w:val="Default"/>
        <w:numPr>
          <w:ilvl w:val="0"/>
          <w:numId w:val="19"/>
        </w:numPr>
        <w:rPr>
          <w:rFonts w:ascii="Times New Roman" w:hAnsi="Times New Roman"/>
        </w:rPr>
      </w:pPr>
      <w:r w:rsidRPr="00841067">
        <w:rPr>
          <w:rStyle w:val="Domylnaczcionkaakapitu1"/>
          <w:rFonts w:ascii="Times New Roman" w:hAnsi="Times New Roman"/>
        </w:rPr>
        <w:t>Prace pisemne - sprawdziany zawierają kilka lub kilkanaście pytań,  zadania otwarte lub zamknięte, którym jest przyporządkowana określona liczba punktów. Prace klasowe i sprawdziany są oceniane zgodnie z wymagana ilością punktów na dana ocenę</w:t>
      </w:r>
      <w:r w:rsidRPr="00841067">
        <w:rPr>
          <w:rFonts w:ascii="Times New Roman" w:hAnsi="Times New Roman"/>
        </w:rPr>
        <w:t xml:space="preserve">. </w:t>
      </w:r>
    </w:p>
    <w:p w:rsidR="000C312F" w:rsidRPr="00841067" w:rsidRDefault="000C312F" w:rsidP="000C312F">
      <w:pPr>
        <w:pStyle w:val="Default"/>
        <w:ind w:left="720"/>
        <w:rPr>
          <w:rFonts w:ascii="Times New Roman" w:hAnsi="Times New Roman"/>
          <w:b/>
          <w:bCs/>
          <w:i/>
          <w:iCs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  <w:b/>
          <w:bCs/>
          <w:i/>
          <w:iCs/>
        </w:rPr>
      </w:pPr>
    </w:p>
    <w:p w:rsidR="000C312F" w:rsidRPr="00841067" w:rsidRDefault="000C312F" w:rsidP="000C312F">
      <w:pPr>
        <w:pStyle w:val="Default"/>
        <w:ind w:left="360"/>
        <w:rPr>
          <w:rFonts w:ascii="Times New Roman" w:hAnsi="Times New Roman"/>
          <w:u w:val="single"/>
        </w:rPr>
      </w:pPr>
      <w:r w:rsidRPr="00841067">
        <w:rPr>
          <w:rFonts w:ascii="Times New Roman" w:hAnsi="Times New Roman"/>
          <w:b/>
          <w:bCs/>
          <w:i/>
          <w:iCs/>
          <w:u w:val="single"/>
        </w:rPr>
        <w:t xml:space="preserve">Ocenianie prac pisemnych </w:t>
      </w:r>
      <w:r w:rsidRPr="00841067">
        <w:rPr>
          <w:rFonts w:ascii="Times New Roman" w:hAnsi="Times New Roman"/>
          <w:u w:val="single"/>
        </w:rPr>
        <w:t xml:space="preserve">: </w:t>
      </w:r>
    </w:p>
    <w:p w:rsidR="000C312F" w:rsidRPr="00841067" w:rsidRDefault="000C312F" w:rsidP="000C312F">
      <w:pPr>
        <w:pStyle w:val="Default"/>
        <w:ind w:left="720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ind w:left="720"/>
        <w:rPr>
          <w:rFonts w:ascii="Times New Roman" w:hAnsi="Times New Roman"/>
        </w:rPr>
      </w:pPr>
      <w:r w:rsidRPr="00841067">
        <w:rPr>
          <w:rFonts w:ascii="Times New Roman" w:hAnsi="Times New Roman"/>
          <w:spacing w:val="6"/>
        </w:rPr>
        <w:t xml:space="preserve">    </w:t>
      </w:r>
    </w:p>
    <w:p w:rsidR="000C312F" w:rsidRPr="00841067" w:rsidRDefault="000C312F" w:rsidP="000C312F">
      <w:pPr>
        <w:spacing w:line="360" w:lineRule="auto"/>
        <w:ind w:left="709"/>
        <w:rPr>
          <w:rStyle w:val="postbody1"/>
          <w:rFonts w:ascii="Times New Roman" w:hAnsi="Times New Roman" w:cs="Times New Roman"/>
          <w:sz w:val="24"/>
          <w:szCs w:val="24"/>
        </w:rPr>
      </w:pPr>
      <w:r w:rsidRPr="00841067">
        <w:rPr>
          <w:rStyle w:val="postbody1"/>
          <w:rFonts w:ascii="Times New Roman" w:hAnsi="Times New Roman" w:cs="Times New Roman"/>
          <w:sz w:val="24"/>
          <w:szCs w:val="24"/>
        </w:rPr>
        <w:t xml:space="preserve">0% - 29% - niedostateczny </w:t>
      </w:r>
      <w:r w:rsidRPr="00841067">
        <w:rPr>
          <w:rFonts w:ascii="Times New Roman" w:hAnsi="Times New Roman" w:cs="Times New Roman"/>
          <w:sz w:val="24"/>
          <w:szCs w:val="24"/>
        </w:rPr>
        <w:br/>
      </w:r>
      <w:r w:rsidRPr="00841067">
        <w:rPr>
          <w:rStyle w:val="postbody1"/>
          <w:rFonts w:ascii="Times New Roman" w:hAnsi="Times New Roman" w:cs="Times New Roman"/>
          <w:sz w:val="24"/>
          <w:szCs w:val="24"/>
        </w:rPr>
        <w:t xml:space="preserve">49%-30% - dopuszczający </w:t>
      </w:r>
      <w:r w:rsidRPr="00841067">
        <w:rPr>
          <w:rFonts w:ascii="Times New Roman" w:hAnsi="Times New Roman" w:cs="Times New Roman"/>
          <w:sz w:val="24"/>
          <w:szCs w:val="24"/>
        </w:rPr>
        <w:br/>
      </w:r>
      <w:r w:rsidRPr="00841067">
        <w:rPr>
          <w:rStyle w:val="postbody1"/>
          <w:rFonts w:ascii="Times New Roman" w:hAnsi="Times New Roman" w:cs="Times New Roman"/>
          <w:sz w:val="24"/>
          <w:szCs w:val="24"/>
        </w:rPr>
        <w:t xml:space="preserve">75%-50% - dostateczny </w:t>
      </w:r>
      <w:r w:rsidRPr="00841067">
        <w:rPr>
          <w:rFonts w:ascii="Times New Roman" w:hAnsi="Times New Roman" w:cs="Times New Roman"/>
          <w:sz w:val="24"/>
          <w:szCs w:val="24"/>
        </w:rPr>
        <w:br/>
      </w:r>
      <w:r w:rsidRPr="00841067">
        <w:rPr>
          <w:rStyle w:val="postbody1"/>
          <w:rFonts w:ascii="Times New Roman" w:hAnsi="Times New Roman" w:cs="Times New Roman"/>
          <w:sz w:val="24"/>
          <w:szCs w:val="24"/>
        </w:rPr>
        <w:t xml:space="preserve">88%-76% - dobry </w:t>
      </w:r>
      <w:r w:rsidRPr="00841067">
        <w:rPr>
          <w:rFonts w:ascii="Times New Roman" w:hAnsi="Times New Roman" w:cs="Times New Roman"/>
          <w:sz w:val="24"/>
          <w:szCs w:val="24"/>
        </w:rPr>
        <w:br/>
      </w:r>
      <w:r w:rsidRPr="00841067">
        <w:rPr>
          <w:rStyle w:val="postbody1"/>
          <w:rFonts w:ascii="Times New Roman" w:hAnsi="Times New Roman" w:cs="Times New Roman"/>
          <w:sz w:val="24"/>
          <w:szCs w:val="24"/>
        </w:rPr>
        <w:t>99%-  89% - bardzo dobry</w:t>
      </w:r>
    </w:p>
    <w:p w:rsidR="000C312F" w:rsidRPr="00841067" w:rsidRDefault="000C312F" w:rsidP="000C312F">
      <w:pPr>
        <w:spacing w:line="360" w:lineRule="auto"/>
        <w:ind w:left="709"/>
        <w:rPr>
          <w:rFonts w:ascii="Times New Roman" w:eastAsiaTheme="minorHAnsi" w:hAnsi="Times New Roman" w:cs="Times New Roman"/>
          <w:sz w:val="24"/>
          <w:szCs w:val="24"/>
        </w:rPr>
      </w:pPr>
      <w:r w:rsidRPr="00841067">
        <w:rPr>
          <w:rStyle w:val="postbody1"/>
          <w:rFonts w:ascii="Times New Roman" w:hAnsi="Times New Roman" w:cs="Times New Roman"/>
          <w:sz w:val="24"/>
          <w:szCs w:val="24"/>
        </w:rPr>
        <w:lastRenderedPageBreak/>
        <w:t xml:space="preserve">100% - celujący </w:t>
      </w:r>
    </w:p>
    <w:p w:rsidR="000C312F" w:rsidRPr="00841067" w:rsidRDefault="000C312F" w:rsidP="0048510B">
      <w:pPr>
        <w:spacing w:line="360" w:lineRule="auto"/>
        <w:ind w:left="2400"/>
        <w:rPr>
          <w:rFonts w:ascii="Times New Roman" w:hAnsi="Times New Roman" w:cs="Times New Roman"/>
          <w:spacing w:val="6"/>
          <w:sz w:val="24"/>
          <w:szCs w:val="24"/>
        </w:rPr>
      </w:pPr>
    </w:p>
    <w:p w:rsidR="000C312F" w:rsidRPr="00841067" w:rsidRDefault="0048510B" w:rsidP="0048510B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841067">
        <w:rPr>
          <w:rFonts w:ascii="Times New Roman" w:hAnsi="Times New Roman"/>
          <w:b/>
          <w:i/>
        </w:rPr>
        <w:t xml:space="preserve">Umiejętności ( myślenie przyczynowo- skutkowe, chronologia historyczna analiza mapy i źródeł historycznych) – </w:t>
      </w:r>
      <w:r w:rsidRPr="00841067">
        <w:rPr>
          <w:rFonts w:ascii="Times New Roman" w:hAnsi="Times New Roman"/>
        </w:rPr>
        <w:t>uczniowie zaliczają poszczególne umiejętności w formie kartkówek w przez siebie wybranym terminie ( termin graniczny ustala nauczyciel). W razie niepowodzenia nauczyciel umożliwia uczniowi ponowną, ostatnią próbę zaliczenia.</w:t>
      </w:r>
    </w:p>
    <w:p w:rsidR="000C312F" w:rsidRPr="00841067" w:rsidRDefault="000C312F" w:rsidP="000C312F">
      <w:pPr>
        <w:pStyle w:val="Default"/>
        <w:numPr>
          <w:ilvl w:val="0"/>
          <w:numId w:val="19"/>
        </w:numPr>
        <w:rPr>
          <w:rFonts w:ascii="Times New Roman" w:hAnsi="Times New Roman"/>
        </w:rPr>
      </w:pPr>
      <w:r w:rsidRPr="00841067">
        <w:rPr>
          <w:rFonts w:ascii="Times New Roman" w:hAnsi="Times New Roman"/>
          <w:b/>
          <w:bCs/>
          <w:i/>
          <w:iCs/>
        </w:rPr>
        <w:t>Prace domowe -</w:t>
      </w:r>
      <w:r w:rsidRPr="00841067">
        <w:rPr>
          <w:rFonts w:ascii="Times New Roman" w:hAnsi="Times New Roman"/>
        </w:rPr>
        <w:t xml:space="preserve">ocenie podlegają: pomysłowość rozwiązania, poprawność rzeczowa, umiejętność prezentacji (w przypadku prac ustnych), zgodność z poziomem wymagań, praca w grupie. bierze się pod uwagę: precyzyjność, stopień zaangażowania, efektywność, czas jej wykonania </w:t>
      </w:r>
    </w:p>
    <w:p w:rsidR="000C312F" w:rsidRPr="00841067" w:rsidRDefault="000C312F" w:rsidP="000C312F">
      <w:pPr>
        <w:pStyle w:val="Default"/>
        <w:numPr>
          <w:ilvl w:val="0"/>
          <w:numId w:val="19"/>
        </w:numPr>
        <w:rPr>
          <w:rFonts w:ascii="Times New Roman" w:hAnsi="Times New Roman"/>
        </w:rPr>
      </w:pPr>
      <w:r w:rsidRPr="00841067">
        <w:rPr>
          <w:rFonts w:ascii="Times New Roman" w:hAnsi="Times New Roman"/>
          <w:b/>
          <w:bCs/>
          <w:i/>
          <w:iCs/>
        </w:rPr>
        <w:t xml:space="preserve">Udział w projekcie- </w:t>
      </w:r>
      <w:r w:rsidRPr="00841067">
        <w:rPr>
          <w:rFonts w:ascii="Times New Roman" w:hAnsi="Times New Roman"/>
        </w:rPr>
        <w:t xml:space="preserve">ocenie podlega: zaangażowanie, systematyczność, samodzielność, korzystanie z materiałów źródłowych, </w:t>
      </w:r>
    </w:p>
    <w:p w:rsidR="000C312F" w:rsidRPr="00841067" w:rsidRDefault="000C312F" w:rsidP="000C312F">
      <w:pPr>
        <w:pStyle w:val="Default"/>
        <w:numPr>
          <w:ilvl w:val="0"/>
          <w:numId w:val="19"/>
        </w:numPr>
        <w:rPr>
          <w:rFonts w:ascii="Times New Roman" w:hAnsi="Times New Roman"/>
        </w:rPr>
      </w:pPr>
      <w:r w:rsidRPr="00841067">
        <w:rPr>
          <w:rFonts w:ascii="Times New Roman" w:hAnsi="Times New Roman"/>
          <w:b/>
          <w:bCs/>
          <w:i/>
          <w:iCs/>
        </w:rPr>
        <w:t xml:space="preserve">Aktywność pozalekcyjna-  </w:t>
      </w:r>
      <w:r w:rsidRPr="00841067">
        <w:rPr>
          <w:rFonts w:ascii="Times New Roman" w:hAnsi="Times New Roman"/>
        </w:rPr>
        <w:t>udział w konkursach, wyniki najwyższe - ocena celująca, wyniki na poziomie wyższym niż przeciętny - ocena bardzo dobra.</w:t>
      </w:r>
    </w:p>
    <w:p w:rsidR="000C312F" w:rsidRPr="00841067" w:rsidRDefault="000C312F" w:rsidP="000C312F">
      <w:pPr>
        <w:pStyle w:val="Default"/>
        <w:ind w:left="720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ind w:left="720"/>
        <w:rPr>
          <w:rFonts w:ascii="Times New Roman" w:hAnsi="Times New Roman"/>
        </w:rPr>
      </w:pPr>
    </w:p>
    <w:p w:rsidR="000C312F" w:rsidRPr="00841067" w:rsidRDefault="000C312F" w:rsidP="000C312F">
      <w:pPr>
        <w:pStyle w:val="Default"/>
        <w:numPr>
          <w:ilvl w:val="0"/>
          <w:numId w:val="16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SPOSÓB USTALANIA OCENY ŚRÓDROCZNEJ  I ROCZNEJ </w:t>
      </w:r>
    </w:p>
    <w:p w:rsidR="000C312F" w:rsidRPr="00841067" w:rsidRDefault="000C312F" w:rsidP="000C3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>Klasyfikowanie śródroczne i roczne  polega  na  podsumowaniu  osiągnięć  edukacyjnych  ucznia  w  danym  roku  szkolnym  i  ustaleniu   jednej  oceny  klasyfikacyjnej  z  przedmiotu  wg  skali  z  pkt III.</w:t>
      </w: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  <w:spacing w:val="6"/>
        </w:rPr>
      </w:pPr>
    </w:p>
    <w:p w:rsidR="000C312F" w:rsidRPr="00841067" w:rsidRDefault="000C312F" w:rsidP="000C312F">
      <w:pPr>
        <w:pStyle w:val="Default"/>
        <w:ind w:left="709"/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Przy ustalaniu oceny śródrocznej i rocznej nauczyciel bierze pod uwagę stopnie ucznia z poszczególnych obszarów działalności według następującej kolejności: 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sprawdziany 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odpowiedzi ustne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kartkówki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aktywność na zajęciach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>aktywność pozalekcyjna,</w:t>
      </w:r>
    </w:p>
    <w:p w:rsidR="000C312F" w:rsidRPr="00841067" w:rsidRDefault="000C312F" w:rsidP="000C312F">
      <w:pPr>
        <w:pStyle w:val="Default"/>
        <w:numPr>
          <w:ilvl w:val="0"/>
          <w:numId w:val="20"/>
        </w:numPr>
        <w:rPr>
          <w:rFonts w:ascii="Times New Roman" w:hAnsi="Times New Roman"/>
        </w:rPr>
      </w:pPr>
      <w:r w:rsidRPr="00841067">
        <w:rPr>
          <w:rFonts w:ascii="Times New Roman" w:hAnsi="Times New Roman"/>
        </w:rPr>
        <w:t xml:space="preserve">prace domowe i prace długoterminowe. </w:t>
      </w: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</w:rPr>
      </w:pP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 xml:space="preserve">Nauczyciel jest zobowiązany do poinformowania ucznia o przewidywanej ocenie </w:t>
      </w:r>
      <w:r w:rsidRPr="00841067">
        <w:rPr>
          <w:rFonts w:cs="Times New Roman"/>
        </w:rPr>
        <w:t xml:space="preserve">śródrocznej i rocznej </w:t>
      </w:r>
      <w:r w:rsidRPr="00841067">
        <w:rPr>
          <w:rFonts w:cs="Times New Roman"/>
          <w:spacing w:val="6"/>
        </w:rPr>
        <w:t>w terminie dwóch tygodni przed klasyfikacyjną radą pedagogiczną.</w:t>
      </w:r>
    </w:p>
    <w:p w:rsidR="000C312F" w:rsidRPr="00841067" w:rsidRDefault="000C312F" w:rsidP="000C312F">
      <w:pPr>
        <w:rPr>
          <w:rFonts w:ascii="Times New Roman" w:hAnsi="Times New Roman" w:cs="Times New Roman"/>
          <w:sz w:val="24"/>
          <w:szCs w:val="24"/>
        </w:rPr>
      </w:pP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  <w:color w:val="000000"/>
          <w:spacing w:val="-6"/>
        </w:rPr>
      </w:pPr>
      <w:r w:rsidRPr="00841067">
        <w:rPr>
          <w:rFonts w:cs="Times New Roman"/>
          <w:spacing w:val="6"/>
        </w:rPr>
        <w:t>W przypadku, gdy uczeń wyraża chęć uzyskania</w:t>
      </w:r>
      <w:r w:rsidRPr="00841067">
        <w:rPr>
          <w:rFonts w:cs="Times New Roman"/>
          <w:color w:val="000000"/>
          <w:spacing w:val="-6"/>
        </w:rPr>
        <w:t xml:space="preserve"> wyższej niż przewidywana rocznej oceny klasyfikacyjnej  zobowiązany jest do poinformowania o </w:t>
      </w:r>
      <w:r w:rsidR="00E71400" w:rsidRPr="00841067">
        <w:rPr>
          <w:rFonts w:cs="Times New Roman"/>
          <w:color w:val="000000"/>
          <w:spacing w:val="-6"/>
        </w:rPr>
        <w:t>tym nauczyciela w ciągu trzech dni</w:t>
      </w:r>
      <w:r w:rsidRPr="00841067">
        <w:rPr>
          <w:rFonts w:cs="Times New Roman"/>
          <w:color w:val="000000"/>
          <w:spacing w:val="-6"/>
        </w:rPr>
        <w:t xml:space="preserve"> od poznania oceny przewidywanej  oraz  napisania testu sprawdzającego jego wiedzę  i umiejętności z materiału nauczania realizowanego w </w:t>
      </w:r>
      <w:r w:rsidR="00165BB7" w:rsidRPr="00841067">
        <w:rPr>
          <w:rFonts w:cs="Times New Roman"/>
          <w:color w:val="000000"/>
          <w:spacing w:val="-6"/>
        </w:rPr>
        <w:t xml:space="preserve">ciągu mijającego roku </w:t>
      </w:r>
      <w:r w:rsidRPr="00841067">
        <w:rPr>
          <w:rFonts w:cs="Times New Roman"/>
          <w:color w:val="000000"/>
          <w:spacing w:val="-6"/>
        </w:rPr>
        <w:t xml:space="preserve"> i zdobyć minimum: </w:t>
      </w:r>
    </w:p>
    <w:p w:rsidR="000C312F" w:rsidRPr="00841067" w:rsidRDefault="000C312F" w:rsidP="000C312F">
      <w:pPr>
        <w:pStyle w:val="Akapitzlist"/>
        <w:spacing w:line="360" w:lineRule="auto"/>
        <w:rPr>
          <w:rFonts w:cs="Times New Roman"/>
          <w:color w:val="000000"/>
          <w:spacing w:val="-6"/>
        </w:rPr>
      </w:pPr>
    </w:p>
    <w:p w:rsidR="000C312F" w:rsidRPr="00841067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 xml:space="preserve">50% - ocena dopuszczająca </w:t>
      </w:r>
    </w:p>
    <w:p w:rsidR="000C312F" w:rsidRPr="00841067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 xml:space="preserve">70% - ocena dostateczna </w:t>
      </w:r>
    </w:p>
    <w:p w:rsidR="000C312F" w:rsidRPr="00841067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 xml:space="preserve">85% - ocena dobra </w:t>
      </w:r>
    </w:p>
    <w:p w:rsidR="000C312F" w:rsidRPr="00841067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</w:rPr>
      </w:pPr>
      <w:r w:rsidRPr="00841067">
        <w:rPr>
          <w:rFonts w:cs="Times New Roman"/>
          <w:spacing w:val="6"/>
        </w:rPr>
        <w:t xml:space="preserve">97% - ocena bardzo dobra </w:t>
      </w:r>
    </w:p>
    <w:p w:rsidR="000C312F" w:rsidRPr="00841067" w:rsidRDefault="000C312F" w:rsidP="000C312F">
      <w:pPr>
        <w:rPr>
          <w:rFonts w:ascii="Times New Roman" w:hAnsi="Times New Roman" w:cs="Times New Roman"/>
          <w:sz w:val="24"/>
          <w:szCs w:val="24"/>
        </w:rPr>
      </w:pPr>
    </w:p>
    <w:p w:rsidR="000C312F" w:rsidRPr="00841067" w:rsidRDefault="000C312F" w:rsidP="000C312F">
      <w:pPr>
        <w:pStyle w:val="Akapitzlist"/>
        <w:numPr>
          <w:ilvl w:val="0"/>
          <w:numId w:val="16"/>
        </w:numPr>
        <w:rPr>
          <w:rFonts w:cs="Times New Roman"/>
        </w:rPr>
      </w:pPr>
      <w:r w:rsidRPr="00841067">
        <w:rPr>
          <w:rFonts w:cs="Times New Roman"/>
        </w:rPr>
        <w:t xml:space="preserve">DODATKOWE INFORMACJE </w:t>
      </w:r>
    </w:p>
    <w:p w:rsidR="000C312F" w:rsidRPr="00841067" w:rsidRDefault="000C312F" w:rsidP="000C312F">
      <w:pPr>
        <w:pStyle w:val="Akapitzlist"/>
        <w:ind w:left="1080"/>
        <w:rPr>
          <w:rFonts w:cs="Times New Roman"/>
        </w:rPr>
      </w:pPr>
    </w:p>
    <w:p w:rsidR="00547EB5" w:rsidRPr="00841067" w:rsidRDefault="00547EB5" w:rsidP="00547EB5">
      <w:pPr>
        <w:pStyle w:val="Akapitzlist"/>
        <w:ind w:left="1080"/>
        <w:rPr>
          <w:rFonts w:cs="Times New Roman"/>
        </w:rPr>
      </w:pP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Uczeń ma prawo zgłosić dwa razy nieprzygotowanie do zajęć lekcyjnych( z wyłączeniem lekcji powtórzeniowych i sprawdzianów).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Na bieżących lekcjach nauczyciel może sprawdzać i oceniać wiedzę i umiejętności uczniów  z trzech ostatnich lekcji w formie odpowiedzi ustnych ucznia lub kartkówek.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Oceny z kartkówek nie podlegają poprawie.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Za brak pracy domowej uczeń otrzymuje ocenę niedostateczną i ma obowiązek ją wykonać i oddać do sprawdzenia w ciągu tygodnia.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Za aktywność na lekcji uczeń będzie oceniany w formie ,,+” i ,,- ‘’. Za trzy ,,+” uczeń otrzymuje ocenę bardzo dobrą; za trzy ,,-‘’ ocenę niedostateczną.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Wszystkie prace długoterminowe są zapowiadane z tygodniowym wyprzedzeniem</w:t>
      </w:r>
      <w:r w:rsidRPr="00841067">
        <w:rPr>
          <w:rFonts w:cs="Times New Roman"/>
          <w:spacing w:val="6"/>
        </w:rPr>
        <w:t>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  <w:spacing w:val="6"/>
        </w:rPr>
        <w:t>Uczniowie nieobecni powinni napisać zaległą pracę w terminie 2- tygodniowym od rozdania prac.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lastRenderedPageBreak/>
        <w:t>Prace długoterminowe (testy, sprawdziany) oddawane są w terminie 14 dni, kartkówki w terminie 7 dni.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Jeżeli uczeń otrzymał ocenę niedostateczną ze sprawdzianu ma obowiązek poprawić ją w terminie 14 dni.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 xml:space="preserve">Uczeń ma możliwość poprawy ocen ze sprawdzianów ( z wyjątkiem oceny bardzo dobrej). O formie poprawy ( ustnej lub pisemnej ) decyduje nauczyciel. 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Jeśli uczeń napisze poprawę sprawdzianu na ocenę niższą od poprzedniej,  ocena ta również jest odnotowywana w dzienniku.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Prace pisemne są dane do wglądu uczniom i rodzicom tak, aby mogli zapoznać się z uwagami nauczyciela.</w:t>
      </w:r>
    </w:p>
    <w:p w:rsidR="00547EB5" w:rsidRPr="00841067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841067">
        <w:rPr>
          <w:rFonts w:cs="Times New Roman"/>
        </w:rPr>
        <w:t>Każda praca dodatkowa ucznia będzie podlegała ocenie pozytywnej.</w:t>
      </w:r>
    </w:p>
    <w:p w:rsidR="000C312F" w:rsidRPr="00841067" w:rsidRDefault="00841067" w:rsidP="00841067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W ramach realizacji innowacji </w:t>
      </w:r>
      <w:proofErr w:type="spellStart"/>
      <w:r w:rsidRPr="00841067">
        <w:rPr>
          <w:rFonts w:cs="Times New Roman"/>
          <w:i/>
        </w:rPr>
        <w:t>Sprawościowe</w:t>
      </w:r>
      <w:proofErr w:type="spellEnd"/>
      <w:r w:rsidRPr="00841067">
        <w:rPr>
          <w:rFonts w:cs="Times New Roman"/>
          <w:i/>
        </w:rPr>
        <w:t xml:space="preserve"> Ocenianie Kształtujące</w:t>
      </w:r>
      <w:r>
        <w:rPr>
          <w:rFonts w:cs="Times New Roman"/>
        </w:rPr>
        <w:t xml:space="preserve"> umiejętności wynikające z podstawy programowej zaliczane będą przez uczniów w wybranym przez nich terminie ( datę końcową zaliczenia wyznacza nauczyciel). W przypadku braku zaliczenia w pierwszym terminie, uczeń będzie miał możliwość ponownego zaliczenia umiejętności.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1A6" w:rsidRPr="00DC3610" w:rsidRDefault="007171A6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koczowniczy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lastRenderedPageBreak/>
              <w:t>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narzędzia metalowe są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</w:t>
            </w:r>
            <w:r w:rsidR="007171A6" w:rsidRPr="00DC3610">
              <w:lastRenderedPageBreak/>
              <w:t>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kompetencje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konsekwencje zwycięstwa i porażki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 xml:space="preserve">średniowiecznym </w:t>
            </w:r>
            <w:r w:rsidRPr="00DC3610">
              <w:lastRenderedPageBreak/>
              <w:t>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dokonania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 xml:space="preserve">działających w Polsce, wyjaśnia, jakiego zgromadzenia jest </w:t>
            </w:r>
            <w:r w:rsidR="00825A47" w:rsidRPr="00DC3610">
              <w:lastRenderedPageBreak/>
              <w:t>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reformy Kazimierza </w:t>
            </w:r>
            <w:r w:rsidR="007171A6" w:rsidRPr="00DC3610">
              <w:lastRenderedPageBreak/>
              <w:t>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księcia Kazimierza nazwano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sporu króla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lastRenderedPageBreak/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dokonania Mieszka II, Kazimierza Odnowiciela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 xml:space="preserve">litewska </w:t>
            </w:r>
            <w:r w:rsidR="007171A6" w:rsidRPr="00DC3610">
              <w:lastRenderedPageBreak/>
              <w:t>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</w:t>
            </w:r>
            <w:r w:rsidR="006061DE" w:rsidRPr="00DC3610">
              <w:lastRenderedPageBreak/>
              <w:t xml:space="preserve">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II pokoju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odzyskanie dostępu do morza miało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wojska zaciężne pod koniec średniowiecza zastąpiły w bitwach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40" w:rsidRDefault="00467940" w:rsidP="007B1B87">
      <w:pPr>
        <w:spacing w:after="0" w:line="240" w:lineRule="auto"/>
      </w:pPr>
      <w:r>
        <w:separator/>
      </w:r>
    </w:p>
  </w:endnote>
  <w:endnote w:type="continuationSeparator" w:id="0">
    <w:p w:rsidR="00467940" w:rsidRDefault="0046794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D" w:rsidRDefault="007C4FFC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841067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40" w:rsidRDefault="00467940" w:rsidP="007B1B87">
      <w:pPr>
        <w:spacing w:after="0" w:line="240" w:lineRule="auto"/>
      </w:pPr>
      <w:r>
        <w:separator/>
      </w:r>
    </w:p>
  </w:footnote>
  <w:footnote w:type="continuationSeparator" w:id="0">
    <w:p w:rsidR="00467940" w:rsidRDefault="0046794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F57F85"/>
    <w:multiLevelType w:val="hybridMultilevel"/>
    <w:tmpl w:val="C952D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391601"/>
    <w:multiLevelType w:val="hybridMultilevel"/>
    <w:tmpl w:val="BA9C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45EC8"/>
    <w:multiLevelType w:val="hybridMultilevel"/>
    <w:tmpl w:val="CC32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50804"/>
    <w:multiLevelType w:val="hybridMultilevel"/>
    <w:tmpl w:val="1A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A48BB"/>
    <w:multiLevelType w:val="hybridMultilevel"/>
    <w:tmpl w:val="F810056A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0A2D"/>
    <w:multiLevelType w:val="hybridMultilevel"/>
    <w:tmpl w:val="9CE69C76"/>
    <w:lvl w:ilvl="0" w:tplc="635050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21"/>
  </w:num>
  <w:num w:numId="10">
    <w:abstractNumId w:val="14"/>
  </w:num>
  <w:num w:numId="11">
    <w:abstractNumId w:val="17"/>
  </w:num>
  <w:num w:numId="12">
    <w:abstractNumId w:val="12"/>
  </w:num>
  <w:num w:numId="13">
    <w:abstractNumId w:val="8"/>
  </w:num>
  <w:num w:numId="14">
    <w:abstractNumId w:val="23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C312F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BB7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1123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67940"/>
    <w:rsid w:val="00481BB0"/>
    <w:rsid w:val="0048402C"/>
    <w:rsid w:val="0048405D"/>
    <w:rsid w:val="0048510B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47EB5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139F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1DE3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0E45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4FFC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1067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66E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1400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2F76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C31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0C312F"/>
  </w:style>
  <w:style w:type="character" w:customStyle="1" w:styleId="postbody1">
    <w:name w:val="postbody1"/>
    <w:basedOn w:val="Domylnaczcionkaakapitu"/>
    <w:rsid w:val="000C3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7556-DF80-4E4D-9AD1-2A373BF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7440</Words>
  <Characters>54222</Characters>
  <Application>Microsoft Office Word</Application>
  <DocSecurity>0</DocSecurity>
  <Lines>451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61539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Karina Bekus</cp:lastModifiedBy>
  <cp:revision>9</cp:revision>
  <cp:lastPrinted>2017-09-06T11:26:00Z</cp:lastPrinted>
  <dcterms:created xsi:type="dcterms:W3CDTF">2018-08-29T15:22:00Z</dcterms:created>
  <dcterms:modified xsi:type="dcterms:W3CDTF">2019-09-12T07:02:00Z</dcterms:modified>
</cp:coreProperties>
</file>