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703FF" w:rsidRDefault="00740D2B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Regulamin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realizacji kształcenia na odległość w Szkole Podstawowej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okresie czasowego ograniczenia funkcjonowania jednostek systemu oświaty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             w związku z zapobieganiem, przeciwdziałaniem i zwalczaniem COVID-19</w:t>
      </w:r>
    </w:p>
    <w:p w14:paraId="00000002" w14:textId="77777777" w:rsidR="004703FF" w:rsidRDefault="00470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4703FF" w:rsidRDefault="00470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4703FF" w:rsidRDefault="00740D2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Regulamin realizacji kształcenia na odległość Szkoły Podstawowej w Aleksandrii, określa sposób i t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ryb realizacji zadań Szkoły Podstawowej w klasach I-VIII w okresie czasowego ograniczenia jego funkcjonowania, o którym mowa w Rozporządzeniu MEN z dn. 20 marca 2020 r. z późniejszymi zmianami w sprawie szczególnych rozwiązań w okresie czasowego ograniczen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ia funkcjonowania jednostek systemu oświaty w związku z zapobieganiem, przeciwdziałaniem i zwalczaniem COVID – 19, zwanym dalej Rozporządzeniem oraz w Ustawie Prawo Oświatowe – art. 30b i art. 30c.</w:t>
      </w:r>
    </w:p>
    <w:p w14:paraId="00000005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klasy ustala, czy uczniowie mają dostęp do infr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astruktury informatycznej, oprogramowania i Internetu umożliwiających interakcję między uczniami a nauczycielami prowadzącymi zajęcia.</w:t>
      </w:r>
    </w:p>
    <w:p w14:paraId="00000006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Zajęcia kształcenia na odległość w szkol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podstawowej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odbywają się przez platformę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wykorzystaniem narzędzi 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dla szkół. </w:t>
      </w:r>
    </w:p>
    <w:p w14:paraId="00000007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Zajęcia w ramach pomocy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pedagogicznej i rewalidacje odbywają się zgodnie z tygodniowym rozkładem zajęć przez platformę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inne komunikatory. Rekomenduje się aby zajęcia te były realizowane online w bezpośrednim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kontakcie z nauczycielem.</w:t>
      </w:r>
    </w:p>
    <w:p w14:paraId="00000008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miarę potrzeby rada pedagogiczna może zmodyfikować szkolny zestaw programów nauczania.</w:t>
      </w:r>
    </w:p>
    <w:p w14:paraId="00000009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miarę potrzeby modyfikuje się program wychowawczo – profilaktyczny.</w:t>
      </w:r>
    </w:p>
    <w:p w14:paraId="0000000A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miarę potrzeby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odyfikuje się tygodniowy rozkład zajęć. </w:t>
      </w:r>
    </w:p>
    <w:p w14:paraId="0000000B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ustalają tygodniowy zakres treści nauczania w poszczególnych oddziałach klas, uwzględniając w szczególności:</w:t>
      </w:r>
    </w:p>
    <w:p w14:paraId="0000000C" w14:textId="77777777" w:rsidR="004703FF" w:rsidRDefault="00740D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równomierne obciążenie uczniów w poszczególnych dniach tygodnia,</w:t>
      </w:r>
    </w:p>
    <w:p w14:paraId="0000000D" w14:textId="77777777" w:rsidR="004703FF" w:rsidRDefault="00740D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zróżnicowanie zajęć i zadań w każdym dniu,</w:t>
      </w:r>
    </w:p>
    <w:p w14:paraId="0000000E" w14:textId="77777777" w:rsidR="004703FF" w:rsidRDefault="00740D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możliwości psychofizyczne ucz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niów podejmowania intensywnego wysiłku umysłowego w ciągu dnia,</w:t>
      </w:r>
    </w:p>
    <w:p w14:paraId="0000000F" w14:textId="77777777" w:rsidR="004703FF" w:rsidRDefault="00740D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łączenie przemienne kształcenia z użyciem monitorów ekranowych i bez ich użycia z zastosowaniem zasad:</w:t>
      </w:r>
    </w:p>
    <w:p w14:paraId="00000010" w14:textId="77777777" w:rsidR="004703FF" w:rsidRDefault="00740D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zajęcia „online” mogą trwać maks. 30 min., </w:t>
      </w:r>
    </w:p>
    <w:p w14:paraId="00000011" w14:textId="77777777" w:rsidR="004703FF" w:rsidRDefault="00740D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instrukcje dla uczniów, umieszczane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powinny przede wszystkim umożliwiać  wykorzystanie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rzez uczniów w pracy edukacyjnej: podręczników, zeszytów ćwiczeń, zeszytów przedmiotowych,</w:t>
      </w:r>
    </w:p>
    <w:p w14:paraId="00000012" w14:textId="77777777" w:rsidR="004703FF" w:rsidRDefault="00740D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materiały filmowe, interaktywne i inne umieszczane dla uczniów do pracy z wykorzystaniem komputerów, nie powinny być dłuższe niż 15 min.</w:t>
      </w:r>
    </w:p>
    <w:p w14:paraId="00000013" w14:textId="77777777" w:rsidR="004703FF" w:rsidRDefault="00740D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ograniczenia wynikające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specyfiki realizowanych zajęć ( np. wychowanie fizyczne), </w:t>
      </w:r>
    </w:p>
    <w:p w14:paraId="00000014" w14:textId="77777777" w:rsidR="004703FF" w:rsidRDefault="00740D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konieczność zapewnienia bezpieczeństwa wynikającego ze specyfiki realizowanych zajęć.</w:t>
      </w:r>
    </w:p>
    <w:p w14:paraId="00000015" w14:textId="77777777" w:rsidR="004703FF" w:rsidRDefault="004703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Tygodniowy zakres treści nauczania z zajęć wynikających z ramowych planów nauczania w poszczególnych oddziałach klas umieszczany jest na dysku Google.</w:t>
      </w:r>
    </w:p>
    <w:p w14:paraId="00000017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Zajęcia udostępniane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są zgodnie z tygodniowym planem lekcji, umieszczonym w dzienniku elektr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onicznym (może się zdarzyć, że w danym dniu, w którym są planowe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zajęcia, materiały dla uczniów umieszczone zostaną nieco wcześniej niż wynika to z planu lekcji, nie powinny być jednak umieszczane później)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8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mają obowiązek pracować na lekcji w cza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 ich trwania i zgodnie z tygodniowym planem zajęć.</w:t>
      </w:r>
    </w:p>
    <w:p w14:paraId="00000019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w czasie trwania swoich zajęć, które nie są prowadzone „ online” jest do dyspozycji uczniów (poczta elektroniczna, czat, komunikatory).  </w:t>
      </w:r>
    </w:p>
    <w:p w14:paraId="0000001A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względów technicznych lub innych np. rodzinnych,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opuszcza się możliwość realizacji zajęć przez ucznia w godzinach późniejszych, ale obecność na zajęciach powinna być odnotowana w dniu umieszczenia zajęć przez nauczyciela, do godz. 20.00.</w:t>
      </w:r>
    </w:p>
    <w:p w14:paraId="0000001B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Obecność na zajęciach, które nie odbywają się „online” uczeń potwie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rdza narzędziem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„Pytanie” . </w:t>
      </w:r>
    </w:p>
    <w:p w14:paraId="0000001C" w14:textId="77777777" w:rsidR="004703FF" w:rsidRDefault="00740D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 każdą lekcją nauczyciel umieści krótkie pytanie. Treść pytania będzie merytorycznie związana z zamieszczoną na platformie lekcją. Uczeń ma obowiązek odpowiedzieć na pytanie (w kwestii uznania obecności nie będz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miała znaczenia poprawność odpowiedzi, ale nauczyciel będzie mógł zweryfikować aktywność ucznia na zajęciach a fakt braku aktywności odnotować w dzienniku zgodnie ze statutem i PSO).</w:t>
      </w:r>
    </w:p>
    <w:p w14:paraId="0000001D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mogą zamieszczać zadania dla uczniów do realizacji w innym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czasie niż określono w pkt. 10. W takich przypadkach nauczyciel w instrukcji do zadania przekazuje informację o terminie oddania pracy. </w:t>
      </w:r>
    </w:p>
    <w:p w14:paraId="0000001E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Wymiana materiałów i prac uczniów może odbywać się poprzez platformę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lub przez pocztę email z wykorzystanie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kont założonych w domenie szkolnej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Oznacza to, że zarówno nauczyciele jak i uczniowie posługują się tylko kontami, które posłużyły im do zalogowania na platformę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F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Zajęcia „online” (na żywo), z wykorzystaniem narzędzi umożliwiających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zesyłanie głosu i obrazu, odbywają zgodnie „Tygodniowym planem zajęć online”. Plan zajęć online umieszczony jest na stronie szkoły w zakładce „kształcenie na odległość”. Do prowadzenia zajęć online nauczyciele mogą, na swoją odpowiedzialność, wykorzystywać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również narzędzia, które nie są bezpośrednio powiązane z pakietem G Suite dla szkół.</w:t>
      </w:r>
    </w:p>
    <w:p w14:paraId="00000020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Godzina lekcyjna zajęć edukacyjnych prowadzonych przez nauczyciela z wykorzystaniem metod i technik kształcenia na odległość lub innego sposobu realizacji tych zajęć trw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45 minut.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Zajęcia online z wykorzystaniem narzędzi do przesyłania głosu i obrazu powinny trwać  nie dłużej niż 30 min.</w:t>
      </w:r>
    </w:p>
    <w:p w14:paraId="00000021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 trwania godziny lekcyjnej w klasach I-III może być inny niż określono w pkt. 18, jeśli to wynika z uzgodnień wychowawcy z rodzicami dzieci, z zachowaniem ogólnego dziennego czasu trwania zajęć wynikającego z przyjętego planu zajęć w danej klasie.  </w:t>
      </w:r>
    </w:p>
    <w:p w14:paraId="00000022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sady oceniania prac i zadań nauczyciele dostosowują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wykorzystywanych narzędzi kształcenia na odległość i umieszczają je w aneksie do przedmiotowego systemu oceniania -PSO,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 zosta</w:t>
      </w:r>
      <w:r>
        <w:rPr>
          <w:rFonts w:ascii="Times New Roman" w:eastAsia="Times New Roman" w:hAnsi="Times New Roman" w:cs="Times New Roman"/>
          <w:sz w:val="24"/>
          <w:szCs w:val="24"/>
        </w:rPr>
        <w:t>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przedstawione rodzicom w dzienniku elektronicznym oraz umieszczone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stronie internetowej szkoły.</w:t>
      </w:r>
    </w:p>
    <w:p w14:paraId="00000023" w14:textId="77777777" w:rsidR="004703FF" w:rsidRDefault="00740D2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oceniania zachowania obowiązują według skali punktów na poszczególne oceny zachowania zawartej w statucie szkoły.</w:t>
      </w:r>
    </w:p>
    <w:p w14:paraId="00000024" w14:textId="77777777" w:rsidR="004703FF" w:rsidRDefault="00740D2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Semestralna i roczna ocena klasyfikacyjna zachowania uwzględnia zdobyte przez ucznia punkty podczas edu</w:t>
      </w:r>
      <w:r>
        <w:rPr>
          <w:rFonts w:ascii="Times New Roman" w:eastAsia="Times New Roman" w:hAnsi="Times New Roman" w:cs="Times New Roman"/>
          <w:sz w:val="24"/>
          <w:szCs w:val="24"/>
        </w:rPr>
        <w:t>kacji stacjonarnej i zdalnej.</w:t>
      </w:r>
    </w:p>
    <w:p w14:paraId="00000025" w14:textId="77777777" w:rsidR="004703FF" w:rsidRDefault="00740D2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 zachowania ucznia w trakcie trwania edukacji zdalnej ustala wychowawca po zasięgnięciu opinii nauczycieli poszczególnych przedmiotów.</w:t>
      </w:r>
    </w:p>
    <w:p w14:paraId="00000026" w14:textId="77777777" w:rsidR="004703FF" w:rsidRDefault="00740D2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Wychowawca i nauczyciele przedmiotu dokonują oceny zachowania ucznia w czasie trwania </w:t>
      </w:r>
      <w:r>
        <w:rPr>
          <w:rFonts w:ascii="Times New Roman" w:eastAsia="Times New Roman" w:hAnsi="Times New Roman" w:cs="Times New Roman"/>
          <w:sz w:val="24"/>
          <w:szCs w:val="24"/>
        </w:rPr>
        <w:t>kształcenia na odległość, uwzględniając następujące kryteria:</w:t>
      </w:r>
    </w:p>
    <w:p w14:paraId="00000027" w14:textId="77777777" w:rsidR="004703FF" w:rsidRDefault="00740D2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punktualność i aktywność w zajęciach online,</w:t>
      </w:r>
    </w:p>
    <w:p w14:paraId="00000028" w14:textId="77777777" w:rsidR="004703FF" w:rsidRDefault="00740D2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dbałość o stanowisko pracy i odpowiedni strój,</w:t>
      </w:r>
    </w:p>
    <w:p w14:paraId="00000029" w14:textId="77777777" w:rsidR="004703FF" w:rsidRDefault="00740D2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terminowe przesyłanie prac nauczycielom,</w:t>
      </w:r>
    </w:p>
    <w:p w14:paraId="0000002A" w14:textId="77777777" w:rsidR="004703FF" w:rsidRDefault="00740D2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systematyczne i samodzielne wykonywanie zadań przez uczniów,</w:t>
      </w:r>
    </w:p>
    <w:p w14:paraId="0000002B" w14:textId="77777777" w:rsidR="004703FF" w:rsidRDefault="00740D2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bezpieczne i zgodne ustalonymi zasadami korzystanie z narzędzi internetowych,</w:t>
      </w:r>
    </w:p>
    <w:p w14:paraId="0000002C" w14:textId="77777777" w:rsidR="004703FF" w:rsidRDefault="00740D2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przestrzeganie zasad kultury osobistej w trakcie korzystania z narzędzi komunikacyjnych.</w:t>
      </w:r>
    </w:p>
    <w:p w14:paraId="0000002D" w14:textId="77777777" w:rsidR="004703FF" w:rsidRDefault="00740D2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 zostaje przekazana wychowawcy, który w oparciu o nią oraz otrzymane przez ucznia p</w:t>
      </w:r>
      <w:r>
        <w:rPr>
          <w:rFonts w:ascii="Times New Roman" w:eastAsia="Times New Roman" w:hAnsi="Times New Roman" w:cs="Times New Roman"/>
          <w:sz w:val="24"/>
          <w:szCs w:val="24"/>
        </w:rPr>
        <w:t>unkty w trakcie edukacji stacjonarnej i zdalnej ustala ocenę semestralną lub roczną zachowania.</w:t>
      </w:r>
    </w:p>
    <w:p w14:paraId="0000002E" w14:textId="77777777" w:rsidR="004703FF" w:rsidRDefault="00740D2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Wychowawca dysponuje dodatkowych pulą punktów do wykorzystania podczas ustalania oceny zachowania ucznia. </w:t>
      </w:r>
    </w:p>
    <w:p w14:paraId="0000002F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ustalania semestralnej/ rocznej oceny zachowan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zosta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przedstawione rodzicom w dzienniku elektronicznym oraz umieszczone na stronie internetowej szkoły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0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Zaleca się, aby nauczyciele przy danym zadaniu lub pracy dla uczniów informowali uczniów, czy praca będzie oceniana i jakie będą kryteria oceny.</w:t>
      </w:r>
    </w:p>
    <w:p w14:paraId="00000031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czeń może być zwolniony z zajęć przez rodzica np. w przypadku choroby lub innych przyczyn. Informację o zwolnieniu rodzic, opiekun prawny wysyła do wychowawcy przez dziennik elektroniczny. </w:t>
      </w:r>
    </w:p>
    <w:p w14:paraId="00000032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Rodzic/prawny opiekun usprawiedliwia nieobecność na zajęciach eduk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acyjnych swojego dziecka poprzez dziennik elektroniczny w ciągu 7 dni. </w:t>
      </w:r>
    </w:p>
    <w:p w14:paraId="00000033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Komunikacja nauczycieli z rodzicami/prawnymi opiekunami odbywa się poprzez dziennik elektroniczny.</w:t>
      </w:r>
    </w:p>
    <w:p w14:paraId="00000034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Podczas kształcenia na odległość trwającego dłużej niż miesiąc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auczyciel jest zobowi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ązany do ustalenia konsultacji stacjonarnych lub online każdemu uczniowi lub rodzicom. Termin i formę tych konsultacji umieszcza się na stronie internetowej szkoły.</w:t>
      </w:r>
    </w:p>
    <w:p w14:paraId="00000035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Monitorowanie postępów uczniów oraz weryfikację wiedzy i umiejętności uczniów, informowanie uczniów lub rodziców o postępach ucznia w nauce, a także uzyskanych przez nich ocenach, odbywa się na bieżąco poprzez dziennik elektroniczny oraz na spotkaniach onl</w:t>
      </w:r>
      <w:r>
        <w:rPr>
          <w:rFonts w:ascii="Times New Roman" w:eastAsia="Times New Roman" w:hAnsi="Times New Roman" w:cs="Times New Roman"/>
          <w:sz w:val="24"/>
          <w:szCs w:val="24"/>
        </w:rPr>
        <w:t>ine z rodzicami, zgodnie z harmonogramem zebrań z rodzicami.</w:t>
      </w:r>
    </w:p>
    <w:p w14:paraId="00000036" w14:textId="77777777" w:rsidR="004703FF" w:rsidRDefault="00740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Dokumentowanie pracy nauczycieli odbywa się poprzez: </w:t>
      </w:r>
    </w:p>
    <w:p w14:paraId="00000037" w14:textId="77777777" w:rsidR="004703FF" w:rsidRDefault="00740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umieszczanie  scenariuszy zajęć zamieszczanych na platformie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 linki do zajęć online,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2 ) wypełnienie dziennika elektronicznego.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4703FF">
      <w:pgSz w:w="11906" w:h="16838"/>
      <w:pgMar w:top="1417" w:right="1133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9411A"/>
    <w:multiLevelType w:val="multilevel"/>
    <w:tmpl w:val="6D48C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94543"/>
    <w:multiLevelType w:val="multilevel"/>
    <w:tmpl w:val="9C6EB08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FF"/>
    <w:rsid w:val="004703FF"/>
    <w:rsid w:val="0074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23BB5-7896-4D8F-BAA7-0C097777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B7DAA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8UmWRAX1y6r5Es6wfaqcv1XOWQ==">AMUW2mWR8atYaeUngdjiGiTDzYJ3DQtOGzRxiKQh+1Sq1s7gBS/ay0K9yBq2u5/JepB0m+twAZyTlg8rnqmXn1bQeWB4e+efGBRRiGNC3YFa7K/4pVINqjbE3qBktP6bkm3RW/6W7yqV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Lidia Bissinger</cp:lastModifiedBy>
  <cp:revision>2</cp:revision>
  <dcterms:created xsi:type="dcterms:W3CDTF">2020-11-08T16:27:00Z</dcterms:created>
  <dcterms:modified xsi:type="dcterms:W3CDTF">2020-11-08T16:27:00Z</dcterms:modified>
</cp:coreProperties>
</file>