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4882" w14:textId="77777777" w:rsidR="009F3F26" w:rsidRDefault="009F3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45A4DA" w14:textId="77777777" w:rsidR="009F3F26" w:rsidRDefault="006B17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</w:p>
    <w:p w14:paraId="0ED22254" w14:textId="77777777" w:rsidR="009F3F26" w:rsidRDefault="006B174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PRZEDMIOTOWY SYSTEM OCENIANIA Z TECHNIKI W KLASACH IV-VI</w:t>
      </w:r>
    </w:p>
    <w:p w14:paraId="2E7BAFE8" w14:textId="77777777" w:rsidR="009F3F26" w:rsidRDefault="009F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182462" w14:textId="77777777" w:rsidR="009F3F26" w:rsidRDefault="006B174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Przedmiotowe zasady oceniania są zgodne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z rozporządzeniem MEN z dnia 22 lutego 2019  roku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sprawie oceniania, klasyfikowania i promowania uczniów i słuchaczy w szkołach publicznych (Dz. U. z 2019 r., poz. 373)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 ze Statutem  Szkoły Podstawowej  w  Aleksandrii. </w:t>
      </w:r>
    </w:p>
    <w:p w14:paraId="6B3899EB" w14:textId="77777777" w:rsidR="009F3F26" w:rsidRDefault="006B17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Ocenie podlegają następując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formy pracy ucznia:</w:t>
      </w:r>
    </w:p>
    <w:p w14:paraId="7575AFCC" w14:textId="77777777" w:rsidR="009F3F26" w:rsidRDefault="006B174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prace klasowe (sprawdziany wiedzy i umiejętności, testy, obejmujące więcej niż 3 jednostki tematyczne),</w:t>
      </w:r>
    </w:p>
    <w:p w14:paraId="3EE626D0" w14:textId="77777777" w:rsidR="009F3F26" w:rsidRDefault="006B174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kartkówki (obejmujące do 3 jednostek tematyczny)</w:t>
      </w:r>
    </w:p>
    <w:p w14:paraId="1E6BBD3A" w14:textId="77777777" w:rsidR="009F3F26" w:rsidRDefault="006B174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prace pisemne,</w:t>
      </w:r>
    </w:p>
    <w:p w14:paraId="26470E5F" w14:textId="77777777" w:rsidR="009F3F26" w:rsidRDefault="006B174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prace domowe,</w:t>
      </w:r>
    </w:p>
    <w:p w14:paraId="0EFF241D" w14:textId="77777777" w:rsidR="009F3F26" w:rsidRDefault="006B174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prace dodatkowe, ćwiczenia o wyższym stopniu trudnoś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ci,</w:t>
      </w:r>
    </w:p>
    <w:p w14:paraId="6D191897" w14:textId="77777777" w:rsidR="009F3F26" w:rsidRDefault="006B174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aktywność na zajęciach,</w:t>
      </w:r>
    </w:p>
    <w:p w14:paraId="76D15190" w14:textId="77777777" w:rsidR="009F3F26" w:rsidRDefault="006B174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konkursach przedmiotowych i zawodach sportowych,</w:t>
      </w:r>
    </w:p>
    <w:p w14:paraId="5732F321" w14:textId="77777777" w:rsidR="009F3F26" w:rsidRDefault="006B174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zeszytu przedmiotowego oraz zeszytu ćwiczeń,</w:t>
      </w:r>
    </w:p>
    <w:p w14:paraId="58A60F87" w14:textId="77777777" w:rsidR="009F3F26" w:rsidRDefault="006B174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odpowiedzi ustne,</w:t>
      </w:r>
    </w:p>
    <w:p w14:paraId="75AEA660" w14:textId="77777777" w:rsidR="009F3F26" w:rsidRDefault="006B174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karty pracy,</w:t>
      </w:r>
    </w:p>
    <w:p w14:paraId="4831A623" w14:textId="77777777" w:rsidR="009F3F26" w:rsidRDefault="006B174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zadania egzaminacyjne,</w:t>
      </w:r>
    </w:p>
    <w:p w14:paraId="33BF70E5" w14:textId="77777777" w:rsidR="009F3F26" w:rsidRDefault="006B174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projekty edukacyjne.</w:t>
      </w:r>
    </w:p>
    <w:p w14:paraId="525AD569" w14:textId="77777777" w:rsidR="009F3F26" w:rsidRDefault="009F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B9FD48" w14:textId="77777777" w:rsidR="009F3F26" w:rsidRDefault="006B174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informuje uczniów i rodziców na początku roku szkolnego o wymaganiach edukacyjnych niezbędnych do uzyskania poszczególnych ocen na koniec semestru i roku szkolnego; sposobach sprawdzania osiągnięć edukacyjnych uczniów oraz o trybie i warunkach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zyskania wyższej niż przewidywana rocznej oceny klasyfikacyjnej.</w:t>
      </w:r>
    </w:p>
    <w:p w14:paraId="5736685B" w14:textId="77777777" w:rsidR="009F3F26" w:rsidRDefault="006B1749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oceniania:</w:t>
      </w:r>
    </w:p>
    <w:p w14:paraId="5D4E438D" w14:textId="77777777" w:rsidR="009F3F26" w:rsidRDefault="006B1749">
      <w:pPr>
        <w:numPr>
          <w:ilvl w:val="0"/>
          <w:numId w:val="3"/>
        </w:numPr>
        <w:spacing w:after="120" w:line="36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jest zobowiązany posiadać na zajęciach zeszyt przedmiotowy, podręcznik oraz odrobioną pracę domową.</w:t>
      </w:r>
    </w:p>
    <w:p w14:paraId="1E82568F" w14:textId="77777777" w:rsidR="009F3F26" w:rsidRDefault="006B1749">
      <w:pPr>
        <w:numPr>
          <w:ilvl w:val="0"/>
          <w:numId w:val="3"/>
        </w:numPr>
        <w:spacing w:after="120" w:line="36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Brak w/w uczeń zgłasza na początku zajęć, zanim nauczyciel zacznie sprawdzać pracę domową. Niezgłoszenie braku przygotowania jest równoznaczne z otrzymaniem oceny niedostatecznej. Brak przygotowania do zajęć nauczyciel zaznacza w dzienniku za pomocą znaku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093F79BA" w14:textId="77777777" w:rsidR="009F3F26" w:rsidRDefault="006B1749">
      <w:pPr>
        <w:numPr>
          <w:ilvl w:val="0"/>
          <w:numId w:val="3"/>
        </w:numPr>
        <w:spacing w:after="120" w:line="36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Uczeń ma prawo do nieprzygotowania do zajęć lekcyjnych ( nie dotyczy zapowiedzianych wcześniej sprawdzianów i kartkówek):</w:t>
      </w:r>
    </w:p>
    <w:p w14:paraId="632D9CE0" w14:textId="77777777" w:rsidR="009F3F26" w:rsidRDefault="006B1749">
      <w:pPr>
        <w:spacing w:after="12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raz – jeśli zajęcia odbywają się raz w tygodniu,</w:t>
      </w:r>
    </w:p>
    <w:p w14:paraId="67E82214" w14:textId="77777777" w:rsidR="009F3F26" w:rsidRDefault="006B1749">
      <w:pPr>
        <w:spacing w:after="12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razy – jeśli zajęcia odbywają się dwa razy w tygodniu,</w:t>
      </w:r>
    </w:p>
    <w:p w14:paraId="4F7037E6" w14:textId="77777777" w:rsidR="009F3F26" w:rsidRDefault="006B17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dłuższej nieo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becności w szkole (3 dni i więcej)  uczeń ma prawo być nieprzygotowany do zajęć. W przypadku jedno- lub dwudniowej nieobecności wymaga się od ucznia przygotowania do zajęć. W przypadku każdej nieobecności uczeń jest zobowiązany niezwłocznie uzupełnić zeszy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i zeszyt ćwiczeń. </w:t>
      </w:r>
    </w:p>
    <w:p w14:paraId="1F1D5C35" w14:textId="77777777" w:rsidR="009F3F26" w:rsidRDefault="006B17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 nieprzygotowanie się do lekcji rozumie się: </w:t>
      </w:r>
    </w:p>
    <w:p w14:paraId="44671513" w14:textId="77777777" w:rsidR="009F3F26" w:rsidRDefault="006B1749">
      <w:pPr>
        <w:spacing w:after="160"/>
        <w:ind w:left="1068" w:firstLine="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 brak zeszytu ( o ile była w nich praca domowa)</w:t>
      </w:r>
    </w:p>
    <w:p w14:paraId="41A0601B" w14:textId="77777777" w:rsidR="009F3F26" w:rsidRDefault="006B1749">
      <w:pPr>
        <w:spacing w:after="160"/>
        <w:ind w:left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brak pracy domowej,</w:t>
      </w:r>
    </w:p>
    <w:p w14:paraId="4093BC5B" w14:textId="77777777" w:rsidR="009F3F26" w:rsidRDefault="006B1749">
      <w:pPr>
        <w:spacing w:after="160"/>
        <w:ind w:left="720" w:firstLine="6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 brak przygotowania do odpowiedzi, pisania niezapowiedzianej kartkówki,</w:t>
      </w:r>
    </w:p>
    <w:p w14:paraId="7EADD302" w14:textId="77777777" w:rsidR="009F3F26" w:rsidRDefault="006B1749">
      <w:pPr>
        <w:spacing w:after="12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-  brak pomocy potrze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bnych do lekcji, materiałów do pracy </w:t>
      </w:r>
    </w:p>
    <w:p w14:paraId="6D84FFC4" w14:textId="77777777" w:rsidR="009F3F26" w:rsidRDefault="006B17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nieobecności trwającej ponad 1 tydzień nauki uczeń ma obowiązek uzupełnić braki ( w tym prace klasowe, sprawdziany czy kartkówki),  w ciągu dwóch tygodni po powrocie do szkoły, w terminie wyznaczonym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zez nauczyciela. W przypadku nieusprawiedliwionego niedopełnienia przez ucznia tego obowiązku, otrzymuje on ocenę niedostateczną.</w:t>
      </w:r>
    </w:p>
    <w:p w14:paraId="2254EEC7" w14:textId="77777777" w:rsidR="009F3F26" w:rsidRDefault="006B17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Prace klasowe są zapowiadane z co najmniej tygodniowym wyprzedzeniem. Nauczyciel podaje zakres sprawdzanych umiejętności i wiedzy.</w:t>
      </w:r>
    </w:p>
    <w:p w14:paraId="2F59036A" w14:textId="77777777" w:rsidR="009F3F26" w:rsidRDefault="006B17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Uczeń, który otrzymał z prac klasowych ocenę dopuszczającą, dostateczną lub dobrą może ją poprawić w ciągu dwóch tygodni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dnia otrzymania sprawdzonej pracy.</w:t>
      </w:r>
    </w:p>
    <w:p w14:paraId="04E4B90D" w14:textId="77777777" w:rsidR="009F3F26" w:rsidRDefault="006B17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Uczeń, który otrzymał z pracy klasowej ocenę niedostateczną ma obowiązek jej poprawy w terminie dwóch tygodni.</w:t>
      </w:r>
    </w:p>
    <w:p w14:paraId="559BDC65" w14:textId="77777777" w:rsidR="009F3F26" w:rsidRDefault="006B17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Ocenę z kartkówki uczeń może poprawić w terminie tygodnia od dnia otrzymania informacji o uzyskan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 ocenie.</w:t>
      </w:r>
    </w:p>
    <w:p w14:paraId="57630321" w14:textId="77777777" w:rsidR="009F3F26" w:rsidRDefault="006B17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Ocena z poprawy sprawdzianu lub kartkówki jest wpisywana do dziennika jako kolejna i obydwie oceny są brane pod uwagę przy wystawianiu oceny końcowej na semestr lub koniec roku.</w:t>
      </w:r>
    </w:p>
    <w:p w14:paraId="0C7BED2C" w14:textId="77777777" w:rsidR="009F3F26" w:rsidRDefault="006B17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może poprawiać ocenę jeden raz (nie dotyczy ocen 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edostatecznych).</w:t>
      </w:r>
    </w:p>
    <w:p w14:paraId="09465ED8" w14:textId="77777777" w:rsidR="009F3F26" w:rsidRDefault="006B17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ma obowiązek odrabiać prace domowe. Prace domowe powinny być wykonane samodzielnie, zgodnie z poleceniem i wskazówkami nauczyciela. Wszelkie spisywanie od innych osób, kopiowanie i przepisywanie całości lub fragmentów tekstów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Internetu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innych dostępnych źródeł i przedstawianie jako własne, jest niedopuszczalne i równoznaczne z oceną niedostateczną lub uwagą w dzienniku lekcyjnym. </w:t>
      </w:r>
    </w:p>
    <w:p w14:paraId="6BB13E3C" w14:textId="77777777" w:rsidR="009F3F26" w:rsidRDefault="006B17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może być oceniany za pracę na lekcji wykonywaną w formie ustnej lub pisemnej, ind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ywidualnie  lub zespołowo.</w:t>
      </w:r>
    </w:p>
    <w:p w14:paraId="09AD85BA" w14:textId="77777777" w:rsidR="009F3F26" w:rsidRDefault="006B17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Przez aktywność na lekcji rozumie się:  częste zgłaszanie się na lekcji i udzielanie poprawnych odpowiedzi, rozwiązywanie zadań dodatkowych, aktywną pracę w grupach.  </w:t>
      </w:r>
    </w:p>
    <w:p w14:paraId="60EFE2D8" w14:textId="77777777" w:rsidR="009F3F26" w:rsidRDefault="006B17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Aktywność ucznia na lekcji nagradzana jest „plusam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i”. Za pracę i aktywność podczas zajęć uczeń może otrzymać ocenę bardzo dobrą:</w:t>
      </w:r>
    </w:p>
    <w:p w14:paraId="6DDE7419" w14:textId="77777777" w:rsidR="009F3F26" w:rsidRDefault="006B17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trzy plusy w przypadku 1 – 2 godzin lekcyjnych tygodniowo.</w:t>
      </w:r>
    </w:p>
    <w:p w14:paraId="0A18D80C" w14:textId="77777777" w:rsidR="009F3F26" w:rsidRDefault="006B17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    Brak aktywności, słaba aktywność na lekcji oceniana jest minusami.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6250CAA" w14:textId="77777777" w:rsidR="009F3F26" w:rsidRDefault="006B17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  Aktywność ucznia poza lekcjami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gradzana jest oceną w zależności od rodzaju i wyniku tej aktywności. Przy ustalaniu oceny z prac dodatkowych brane są pod uwagę możliwości ucznia, wkład pracy, pomysłowość, poprawność wykonania zadania.</w:t>
      </w:r>
    </w:p>
    <w:p w14:paraId="0663BA77" w14:textId="77777777" w:rsidR="009F3F26" w:rsidRDefault="006B174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Podczas oceniania osiągnięć uczniów poza wiedzą i 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iejętnościami brane są   pod uwagę:</w:t>
      </w:r>
    </w:p>
    <w:p w14:paraId="3AF51F81" w14:textId="77777777" w:rsidR="009F3F26" w:rsidRDefault="006B17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aktywność podczas lekcji,</w:t>
      </w:r>
    </w:p>
    <w:p w14:paraId="68C65B26" w14:textId="77777777" w:rsidR="009F3F26" w:rsidRDefault="006B17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zaangażowanie w wykonywane zadania,</w:t>
      </w:r>
    </w:p>
    <w:p w14:paraId="1CA39EFE" w14:textId="77777777" w:rsidR="009F3F26" w:rsidRDefault="006B17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umiejętność pracy w grupie,</w:t>
      </w:r>
    </w:p>
    <w:p w14:paraId="4C17361D" w14:textId="77777777" w:rsidR="009F3F26" w:rsidRDefault="006B17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obowiązkowość i systematyczność,</w:t>
      </w:r>
    </w:p>
    <w:p w14:paraId="3183C716" w14:textId="77777777" w:rsidR="009F3F26" w:rsidRDefault="006B17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pracach na rzecz szkoły i ochrony środowiska naturalnego.</w:t>
      </w:r>
    </w:p>
    <w:p w14:paraId="27795496" w14:textId="77777777" w:rsidR="009F3F26" w:rsidRDefault="006B1749">
      <w:pPr>
        <w:spacing w:line="360" w:lineRule="auto"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wypadku techniki ocenia się również  stosunek ucznia do wykonywania działań praktycznych. Istotne są też: pomysłowość konstrukcyjna, właściwy dobór materiałów, estetyka wykonania oraz prz</w:t>
      </w:r>
      <w:r>
        <w:rPr>
          <w:rFonts w:ascii="Times New Roman" w:eastAsia="Times New Roman" w:hAnsi="Times New Roman" w:cs="Times New Roman"/>
          <w:sz w:val="24"/>
          <w:szCs w:val="24"/>
        </w:rPr>
        <w:t>estrzeganie zasad bezpieczeństwa. Ocena  przede wszystkim odzwierciedla</w:t>
      </w:r>
      <w:r>
        <w:rPr>
          <w:rFonts w:ascii="Times" w:eastAsia="Times" w:hAnsi="Times" w:cs="Times"/>
        </w:rPr>
        <w:t xml:space="preserve"> indywidualne podejście ucznia do lekcji, jego motywację i zaangażowanie w pracę.</w:t>
      </w:r>
    </w:p>
    <w:p w14:paraId="74AEBDCE" w14:textId="77777777" w:rsidR="009F3F26" w:rsidRDefault="006B17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Prace klasowe  są oceniane według następującej skali:</w:t>
      </w:r>
    </w:p>
    <w:p w14:paraId="6EB47454" w14:textId="77777777" w:rsidR="009F3F26" w:rsidRDefault="006B1749">
      <w:p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– 29% - ocena niedostateczna</w:t>
      </w:r>
    </w:p>
    <w:p w14:paraId="1BDFBB52" w14:textId="77777777" w:rsidR="009F3F26" w:rsidRDefault="006B1749">
      <w:p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30% - 49% - ocena dopuszczająca</w:t>
      </w:r>
    </w:p>
    <w:p w14:paraId="7121F58E" w14:textId="77777777" w:rsidR="009F3F26" w:rsidRDefault="006B1749">
      <w:p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 - 74% - ocena dostateczna</w:t>
      </w:r>
    </w:p>
    <w:p w14:paraId="3ED62E57" w14:textId="77777777" w:rsidR="009F3F26" w:rsidRDefault="006B1749">
      <w:p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75% - 90% - ocena dobra</w:t>
      </w:r>
    </w:p>
    <w:p w14:paraId="39BC8CDB" w14:textId="77777777" w:rsidR="009F3F26" w:rsidRDefault="006B1749">
      <w:p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91% - 98% - ocena bardzo dobra</w:t>
      </w:r>
    </w:p>
    <w:p w14:paraId="117491D1" w14:textId="77777777" w:rsidR="009F3F26" w:rsidRDefault="006B1749">
      <w:pPr>
        <w:spacing w:after="12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99% - 100% - ocena celująca</w:t>
      </w:r>
    </w:p>
    <w:p w14:paraId="400AB3C0" w14:textId="77777777" w:rsidR="009F3F26" w:rsidRDefault="006B17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20.    Podstawą do wystawienia oceny śródrocznej i rocznej 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końcoworocznej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jes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średnia ważona. Przyjmuje się następujące wagi ocen:</w:t>
      </w:r>
    </w:p>
    <w:p w14:paraId="759EA8C2" w14:textId="77777777" w:rsidR="009F3F26" w:rsidRDefault="009F3F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25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94"/>
        <w:gridCol w:w="1463"/>
      </w:tblGrid>
      <w:tr w:rsidR="009F3F26" w14:paraId="56896A4D" w14:textId="77777777"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D1CC6" w14:textId="77777777" w:rsidR="009F3F26" w:rsidRDefault="006B1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Sposoby sprawdzania wiedzy i umiejętności 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5D357" w14:textId="77777777" w:rsidR="009F3F26" w:rsidRDefault="006B1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Waga oceny</w:t>
            </w:r>
          </w:p>
        </w:tc>
      </w:tr>
      <w:tr w:rsidR="009F3F26" w14:paraId="6A1B21F6" w14:textId="77777777"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E090" w14:textId="77777777" w:rsidR="009F3F26" w:rsidRDefault="006B1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Ocena końcowa z I semestru (wpisywana do 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14:paraId="0C16F74A" w14:textId="77777777" w:rsidR="009F3F26" w:rsidRDefault="006B1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  <w:p w14:paraId="681998D6" w14:textId="77777777" w:rsidR="009F3F26" w:rsidRDefault="006B1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Praca klasowa</w:t>
            </w:r>
          </w:p>
          <w:p w14:paraId="39094A78" w14:textId="77777777" w:rsidR="009F3F26" w:rsidRDefault="006B1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Konkursy, zawody sportowe (od poziomu gminnego)</w:t>
            </w:r>
          </w:p>
          <w:p w14:paraId="347AB9AF" w14:textId="77777777" w:rsidR="009F3F26" w:rsidRDefault="006B1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Odpowiedź ustna </w:t>
            </w:r>
          </w:p>
          <w:p w14:paraId="63322B1D" w14:textId="77777777" w:rsidR="009F3F26" w:rsidRDefault="006B1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Ocena z wagą 3 jest wpisywana w dzienniku kolorem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czerwonym.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CEEC0" w14:textId="77777777" w:rsidR="009F3F26" w:rsidRDefault="009F3F2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4FEEDB" w14:textId="77777777" w:rsidR="009F3F26" w:rsidRDefault="006B1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</w:t>
            </w:r>
          </w:p>
          <w:p w14:paraId="2C8AF664" w14:textId="77777777" w:rsidR="009F3F26" w:rsidRDefault="006B1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3</w:t>
            </w:r>
          </w:p>
        </w:tc>
      </w:tr>
      <w:tr w:rsidR="009F3F26" w14:paraId="7F24E756" w14:textId="77777777">
        <w:trPr>
          <w:trHeight w:val="1278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BDB9" w14:textId="77777777" w:rsidR="009F3F26" w:rsidRDefault="006B1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Kartkówka</w:t>
            </w:r>
          </w:p>
          <w:p w14:paraId="54653680" w14:textId="77777777" w:rsidR="009F3F26" w:rsidRDefault="006B1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Ocena z wagą 2 jest wpisywana w dzienniku kolorem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zielonym.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8B39A" w14:textId="77777777" w:rsidR="009F3F26" w:rsidRDefault="006B1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</w:t>
            </w:r>
          </w:p>
          <w:p w14:paraId="7F3EF262" w14:textId="77777777" w:rsidR="009F3F26" w:rsidRDefault="009F3F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E598D5" w14:textId="77777777" w:rsidR="009F3F26" w:rsidRDefault="006B1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2</w:t>
            </w:r>
          </w:p>
        </w:tc>
      </w:tr>
      <w:tr w:rsidR="009F3F26" w14:paraId="39088345" w14:textId="77777777">
        <w:trPr>
          <w:trHeight w:val="1447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BC4C7" w14:textId="77777777" w:rsidR="009F3F26" w:rsidRDefault="006B1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 edukacyjny</w:t>
            </w:r>
          </w:p>
          <w:p w14:paraId="3548EDEB" w14:textId="77777777" w:rsidR="009F3F26" w:rsidRDefault="006B1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Praca na lekcji (np. prace plastyczne, techniczne, karty pracy)</w:t>
            </w:r>
          </w:p>
          <w:p w14:paraId="49DC323A" w14:textId="77777777" w:rsidR="009F3F26" w:rsidRDefault="006B1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Aktywność</w:t>
            </w:r>
          </w:p>
          <w:p w14:paraId="1F7FBD74" w14:textId="77777777" w:rsidR="009F3F26" w:rsidRDefault="006B1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Ocena z wagą 1-2 jest wpisywana w dzienniku kolorem czarnym.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3D194" w14:textId="77777777" w:rsidR="009F3F26" w:rsidRDefault="006B174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BDBC459" w14:textId="77777777" w:rsidR="009F3F26" w:rsidRDefault="006B1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1-2</w:t>
            </w:r>
          </w:p>
        </w:tc>
      </w:tr>
      <w:tr w:rsidR="009F3F26" w14:paraId="590CCEAD" w14:textId="77777777">
        <w:trPr>
          <w:trHeight w:val="1842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0BF11" w14:textId="77777777" w:rsidR="009F3F26" w:rsidRDefault="009F3F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CEB037" w14:textId="77777777" w:rsidR="009F3F26" w:rsidRDefault="006B1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Praca domowa </w:t>
            </w:r>
          </w:p>
          <w:p w14:paraId="274AFAEF" w14:textId="77777777" w:rsidR="009F3F26" w:rsidRDefault="006B1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Praca dodatkowa </w:t>
            </w:r>
          </w:p>
          <w:p w14:paraId="02896B36" w14:textId="77777777" w:rsidR="009F3F26" w:rsidRDefault="006B1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Ocena z wagą 1 jest wpisywana w dzienniku kolorem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czarnym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2958F" w14:textId="77777777" w:rsidR="009F3F26" w:rsidRDefault="006B1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</w:t>
            </w:r>
          </w:p>
          <w:p w14:paraId="4B908FD4" w14:textId="77777777" w:rsidR="009F3F26" w:rsidRDefault="009F3F2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EA92C2" w14:textId="77777777" w:rsidR="009F3F26" w:rsidRDefault="006B1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1</w:t>
            </w:r>
          </w:p>
        </w:tc>
      </w:tr>
    </w:tbl>
    <w:p w14:paraId="5B61B782" w14:textId="77777777" w:rsidR="009F3F26" w:rsidRDefault="006B1749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</w:p>
    <w:p w14:paraId="4EC9EF4F" w14:textId="77777777" w:rsidR="009F3F26" w:rsidRDefault="006B1749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Średniej ważonej przyporządkowuje się następującą ocenę śródroczną i roczną:</w:t>
      </w:r>
    </w:p>
    <w:tbl>
      <w:tblPr>
        <w:tblStyle w:val="a0"/>
        <w:tblW w:w="65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50"/>
        <w:gridCol w:w="3390"/>
      </w:tblGrid>
      <w:tr w:rsidR="009F3F26" w14:paraId="33FD387D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EE97EB" w14:textId="77777777" w:rsidR="009F3F26" w:rsidRDefault="006B1749">
            <w:pPr>
              <w:spacing w:after="160"/>
              <w:ind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Średnia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46F3A0" w14:textId="77777777" w:rsidR="009F3F26" w:rsidRDefault="006B174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ocena</w:t>
            </w:r>
          </w:p>
        </w:tc>
      </w:tr>
      <w:tr w:rsidR="009F3F26" w14:paraId="78382A50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6CD473" w14:textId="77777777" w:rsidR="009F3F26" w:rsidRDefault="006B174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1,55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1F0CBB" w14:textId="77777777" w:rsidR="009F3F26" w:rsidRDefault="006B174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niedostateczny</w:t>
            </w:r>
          </w:p>
        </w:tc>
      </w:tr>
      <w:tr w:rsidR="009F3F26" w14:paraId="29B8F718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BC2ABD" w14:textId="77777777" w:rsidR="009F3F26" w:rsidRDefault="006B174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1,56 do 2,65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C048E2" w14:textId="77777777" w:rsidR="009F3F26" w:rsidRDefault="006B174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dopuszczający</w:t>
            </w:r>
          </w:p>
        </w:tc>
      </w:tr>
      <w:tr w:rsidR="009F3F26" w14:paraId="707DB1F6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EC2A43" w14:textId="77777777" w:rsidR="009F3F26" w:rsidRDefault="006B174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2,66 do 3,65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1E1E4F" w14:textId="77777777" w:rsidR="009F3F26" w:rsidRDefault="006B174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dostateczny</w:t>
            </w:r>
          </w:p>
        </w:tc>
      </w:tr>
      <w:tr w:rsidR="009F3F26" w14:paraId="575EF045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210E8C" w14:textId="77777777" w:rsidR="009F3F26" w:rsidRDefault="006B174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3,66 do 4,65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37E528" w14:textId="77777777" w:rsidR="009F3F26" w:rsidRDefault="006B174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dobry</w:t>
            </w:r>
          </w:p>
        </w:tc>
      </w:tr>
      <w:tr w:rsidR="009F3F26" w14:paraId="26CAAEAE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345E81" w14:textId="77777777" w:rsidR="009F3F26" w:rsidRDefault="006B174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4,66 do 5,3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1A7A18" w14:textId="77777777" w:rsidR="009F3F26" w:rsidRDefault="006B174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bardzo dobry</w:t>
            </w:r>
          </w:p>
        </w:tc>
      </w:tr>
      <w:tr w:rsidR="009F3F26" w14:paraId="74844F2F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9C1962" w14:textId="77777777" w:rsidR="009F3F26" w:rsidRDefault="006B174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0d 5,31 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86AC14" w14:textId="77777777" w:rsidR="009F3F26" w:rsidRDefault="006B174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celujący*</w:t>
            </w:r>
          </w:p>
        </w:tc>
      </w:tr>
    </w:tbl>
    <w:p w14:paraId="12DEA8B3" w14:textId="77777777" w:rsidR="009F3F26" w:rsidRDefault="009F3F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FAA0CA" w14:textId="77777777" w:rsidR="009F3F26" w:rsidRDefault="006B1749">
      <w:pPr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*Ocenę celującą otrzymuje również uczeń  będący laureatem konkursu przedmiotowego o zasięgu wojewódzkim lub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ponadwojewódzkim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finalista ogólnopolskiej olimpiady przedmiotowej.</w:t>
      </w:r>
    </w:p>
    <w:p w14:paraId="63F71CFA" w14:textId="77777777" w:rsidR="009F3F26" w:rsidRDefault="009F3F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F9A7C" w14:textId="77777777" w:rsidR="009F3F26" w:rsidRDefault="006B17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    Na dwa tygodnie przed klasyfikacją nauczyciel informuje ucznia o prz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ewidywanej ocenie.  Uczeń może poprawić ocenę  śródroczną i roczną o stopień wyżej. W przypadku, gdy uczeń wyraża chęć uzyskania wyższej niż przewidywana oceny klasyfikacyjnej  zobowiązany jest do:</w:t>
      </w:r>
    </w:p>
    <w:p w14:paraId="49765499" w14:textId="77777777" w:rsidR="009F3F26" w:rsidRDefault="006B174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poinformowania o tym nauczyciela w ciągu trzech dni od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zyskania informacji o przewidywanej ocenie,</w:t>
      </w:r>
    </w:p>
    <w:p w14:paraId="5B984B58" w14:textId="77777777" w:rsidR="009F3F26" w:rsidRDefault="006B174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 napisania testu sprawdzającego wiedzę  i umiejętności z materiału nauczania realizowanego w ciągu semestru lub roku. </w:t>
      </w:r>
    </w:p>
    <w:p w14:paraId="7C8F6008" w14:textId="77777777" w:rsidR="009F3F26" w:rsidRDefault="006B1749">
      <w:pPr>
        <w:spacing w:after="0" w:line="360" w:lineRule="auto"/>
        <w:ind w:left="142" w:hanging="5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22.     Sprawdzian wiedzy i umiejętności obejmuje treści ujęte w przedmiotowych wymaganiac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edukacyjnych  na poszczególne oceny. </w:t>
      </w:r>
    </w:p>
    <w:p w14:paraId="236416C8" w14:textId="77777777" w:rsidR="009F3F26" w:rsidRDefault="006B1749">
      <w:pPr>
        <w:spacing w:after="0" w:line="360" w:lineRule="auto"/>
        <w:ind w:left="142" w:hanging="5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   Uczeń, aby otrzymać  wyższą ocenę, musi ze sprawdzianu uzyskać minimum 90% punktów możliwych do zdobycia. </w:t>
      </w:r>
    </w:p>
    <w:p w14:paraId="51CAC482" w14:textId="77777777" w:rsidR="009F3F26" w:rsidRDefault="006B1749">
      <w:pPr>
        <w:spacing w:after="0" w:line="360" w:lineRule="auto"/>
        <w:ind w:left="142" w:hanging="5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 napisaniem testu na ocenę wyższą niż proponowana, uczeń jest zobowiązany przedstawić naucz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ycielowi do wglądu uzupełniony zeszyt przedmiotowy. </w:t>
      </w:r>
    </w:p>
    <w:p w14:paraId="6AE17E80" w14:textId="77777777" w:rsidR="009F3F26" w:rsidRDefault="006B1749">
      <w:pPr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7BED515" w14:textId="77777777" w:rsidR="009F3F26" w:rsidRDefault="009F3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0165B7" w14:textId="77777777" w:rsidR="009F3F26" w:rsidRDefault="009F3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A7E437" w14:textId="77777777" w:rsidR="009F3F26" w:rsidRDefault="009F3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EAD771" w14:textId="77777777" w:rsidR="009F3F26" w:rsidRDefault="009F3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57CC24" w14:textId="77777777" w:rsidR="009F3F26" w:rsidRDefault="009F3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3F3C7F" w14:textId="77777777" w:rsidR="009F3F26" w:rsidRDefault="009F3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00AF8C" w14:textId="77777777" w:rsidR="009F3F26" w:rsidRDefault="009F3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5B7EC7" w14:textId="77777777" w:rsidR="009F3F26" w:rsidRDefault="009F3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1B67DE" w14:textId="77777777" w:rsidR="009F3F26" w:rsidRDefault="009F3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6C85BE" w14:textId="77777777" w:rsidR="009F3F26" w:rsidRDefault="009F3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53988D" w14:textId="77777777" w:rsidR="009F3F26" w:rsidRDefault="009F3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101A7D" w14:textId="77777777" w:rsidR="009F3F26" w:rsidRDefault="009F3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D4E8E7" w14:textId="77777777" w:rsidR="009F3F26" w:rsidRDefault="009F3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F7C84C" w14:textId="77777777" w:rsidR="009F3F26" w:rsidRDefault="009F3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CBF867" w14:textId="77777777" w:rsidR="009F3F26" w:rsidRDefault="009F3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057DBA" w14:textId="77777777" w:rsidR="009F3F26" w:rsidRDefault="009F3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B54195" w14:textId="77777777" w:rsidR="009F3F26" w:rsidRDefault="009F3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A1B205" w14:textId="77777777" w:rsidR="009F3F26" w:rsidRDefault="009F3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3728D5" w14:textId="77777777" w:rsidR="009F3F26" w:rsidRDefault="009F3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264401" w14:textId="77777777" w:rsidR="009F3F26" w:rsidRDefault="009F3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0B9EEB" w14:textId="77777777" w:rsidR="009F3F26" w:rsidRDefault="009F3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DCA54A" w14:textId="77777777" w:rsidR="009F3F26" w:rsidRDefault="009F3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BDF4E8" w14:textId="77777777" w:rsidR="009F3F26" w:rsidRDefault="009F3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6926C6" w14:textId="77777777" w:rsidR="009F3F26" w:rsidRDefault="009F3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sectPr w:rsidR="009F3F2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67C9C"/>
    <w:multiLevelType w:val="multilevel"/>
    <w:tmpl w:val="A0F090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C104E1C"/>
    <w:multiLevelType w:val="multilevel"/>
    <w:tmpl w:val="B1D49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C35488"/>
    <w:multiLevelType w:val="multilevel"/>
    <w:tmpl w:val="390E4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F26"/>
    <w:rsid w:val="006B1749"/>
    <w:rsid w:val="009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601F"/>
  <w15:docId w15:val="{BCC23930-1666-4D0D-9B80-FCC31BAF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uiPriority w:val="1"/>
    <w:qFormat/>
    <w:rsid w:val="0030567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3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B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B745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5XBl3VdAcJDk//xf0mlXU8rl+g==">AMUW2mWe9PMbT7UYknI0t9kjV4GzSzMZ3I5RGpzcpisGKrNJUkwa+P8ii9qqWj43YmoKsSI40Rh/sFsfTipxPcAiiNTz8vW+RL85p0u3KnRPlKGOmzxoQ2ySklNz78EOFb57hHhyyjBt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6678</Characters>
  <Application>Microsoft Office Word</Application>
  <DocSecurity>0</DocSecurity>
  <Lines>55</Lines>
  <Paragraphs>15</Paragraphs>
  <ScaleCrop>false</ScaleCrop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Lidia Bissinger</cp:lastModifiedBy>
  <cp:revision>2</cp:revision>
  <dcterms:created xsi:type="dcterms:W3CDTF">2021-09-15T19:53:00Z</dcterms:created>
  <dcterms:modified xsi:type="dcterms:W3CDTF">2021-09-15T19:53:00Z</dcterms:modified>
</cp:coreProperties>
</file>