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9DBF" w14:textId="3F650D31" w:rsidR="008C76E6" w:rsidRPr="008C76E6" w:rsidRDefault="008C76E6" w:rsidP="008C76E6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8"/>
        </w:rPr>
      </w:pPr>
      <w:r w:rsidRPr="008C76E6">
        <w:rPr>
          <w:rFonts w:ascii="Calibri" w:hAnsi="Calibri" w:cs="Calibri"/>
          <w:sz w:val="32"/>
          <w:szCs w:val="8"/>
        </w:rPr>
        <w:t xml:space="preserve">Wymagania edukacyjne z matematyki opracowane do programu </w:t>
      </w:r>
    </w:p>
    <w:p w14:paraId="2C75AB19" w14:textId="40C994B6" w:rsidR="008C76E6" w:rsidRPr="008C76E6" w:rsidRDefault="008C76E6" w:rsidP="008C76E6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8"/>
        </w:rPr>
      </w:pPr>
      <w:r w:rsidRPr="008C76E6">
        <w:rPr>
          <w:rFonts w:ascii="Calibri" w:hAnsi="Calibri" w:cs="Calibri"/>
          <w:sz w:val="32"/>
          <w:szCs w:val="8"/>
        </w:rPr>
        <w:t>„Matematyka z plusem”</w:t>
      </w:r>
      <w:r w:rsidRPr="008C76E6">
        <w:rPr>
          <w:rFonts w:ascii="Calibri" w:hAnsi="Calibri" w:cs="Calibri"/>
          <w:sz w:val="36"/>
          <w:szCs w:val="8"/>
        </w:rPr>
        <w:t xml:space="preserve"> GWO</w:t>
      </w:r>
      <w:r>
        <w:rPr>
          <w:rFonts w:ascii="Calibri" w:hAnsi="Calibri" w:cs="Calibri"/>
          <w:sz w:val="36"/>
          <w:szCs w:val="8"/>
        </w:rPr>
        <w:t xml:space="preserve"> </w:t>
      </w:r>
      <w:r w:rsidRPr="008C76E6">
        <w:rPr>
          <w:rFonts w:ascii="Calibri" w:hAnsi="Calibri" w:cs="Calibri"/>
          <w:sz w:val="36"/>
          <w:szCs w:val="8"/>
        </w:rPr>
        <w:t>w SZKOLE PODSTAWOWEJ</w:t>
      </w:r>
    </w:p>
    <w:p w14:paraId="507A8489" w14:textId="073768DA" w:rsidR="008C76E6" w:rsidRPr="00875885" w:rsidRDefault="008C76E6" w:rsidP="008C76E6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20"/>
        </w:rPr>
      </w:pPr>
      <w:r w:rsidRPr="008C76E6">
        <w:rPr>
          <w:rFonts w:ascii="Calibri" w:hAnsi="Calibri" w:cs="Calibri"/>
          <w:sz w:val="32"/>
          <w:szCs w:val="8"/>
        </w:rPr>
        <w:t>na poszczególne oceny</w:t>
      </w:r>
      <w:r>
        <w:rPr>
          <w:rFonts w:ascii="Calibri" w:hAnsi="Calibri" w:cs="Calibri"/>
          <w:sz w:val="32"/>
          <w:szCs w:val="8"/>
        </w:rPr>
        <w:t xml:space="preserve"> w klasie VIII</w:t>
      </w:r>
    </w:p>
    <w:p w14:paraId="073B66D9" w14:textId="77777777" w:rsidR="008C76E6" w:rsidRPr="00875885" w:rsidRDefault="008C76E6" w:rsidP="008C76E6">
      <w:pPr>
        <w:jc w:val="center"/>
        <w:rPr>
          <w:rFonts w:ascii="Calibri" w:hAnsi="Calibri" w:cs="Calibri"/>
          <w:sz w:val="44"/>
          <w:szCs w:val="20"/>
        </w:rPr>
      </w:pPr>
    </w:p>
    <w:p w14:paraId="0CE5359A" w14:textId="77777777" w:rsidR="008C76E6" w:rsidRPr="00875885" w:rsidRDefault="008C76E6" w:rsidP="008C76E6">
      <w:pPr>
        <w:rPr>
          <w:rFonts w:ascii="Calibri" w:hAnsi="Calibri" w:cs="Calibri"/>
          <w:sz w:val="36"/>
          <w:szCs w:val="20"/>
          <w:u w:val="single"/>
        </w:rPr>
      </w:pPr>
      <w:r w:rsidRPr="00875885">
        <w:rPr>
          <w:rFonts w:ascii="Calibri" w:hAnsi="Calibri" w:cs="Calibri"/>
          <w:sz w:val="36"/>
          <w:szCs w:val="20"/>
          <w:u w:val="single"/>
        </w:rPr>
        <w:t>DZIAŁ 1: LICZBY I DZIAŁANIA</w:t>
      </w:r>
    </w:p>
    <w:p w14:paraId="50461336" w14:textId="77777777" w:rsidR="008C76E6" w:rsidRPr="00875885" w:rsidRDefault="008C76E6" w:rsidP="008C76E6">
      <w:pPr>
        <w:rPr>
          <w:rFonts w:ascii="Calibri" w:hAnsi="Calibri" w:cs="Calibri"/>
          <w:sz w:val="18"/>
          <w:szCs w:val="20"/>
          <w:u w:val="single"/>
        </w:rPr>
      </w:pPr>
    </w:p>
    <w:p w14:paraId="2B5BD649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K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konieczny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dopuszczająca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(2)</w:t>
      </w:r>
    </w:p>
    <w:p w14:paraId="7D3875EC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7A10E2E8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74DDC801" w14:textId="77777777" w:rsidR="008C76E6" w:rsidRPr="00875885" w:rsidRDefault="008C76E6" w:rsidP="008C76E6">
      <w:pPr>
        <w:ind w:left="720"/>
        <w:rPr>
          <w:rFonts w:ascii="Calibri" w:hAnsi="Calibri" w:cs="Calibri"/>
          <w:sz w:val="20"/>
          <w:szCs w:val="20"/>
        </w:rPr>
      </w:pPr>
    </w:p>
    <w:p w14:paraId="7B4EB397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znaki używane do zapisu liczb w systemie rzymskim (K)</w:t>
      </w:r>
    </w:p>
    <w:p w14:paraId="154C90FC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zapisać i odczytać liczby naturalne dodatnie w systemie rzymskim (w zakresie do 3000) (K-P)</w:t>
      </w:r>
    </w:p>
    <w:p w14:paraId="3562C108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cechy podzielności przez 2, 3, 4, 5, 9, 10, 100 (K)</w:t>
      </w:r>
    </w:p>
    <w:p w14:paraId="28940D33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pojęcia liczby pierwszej i liczby złożonej (K)</w:t>
      </w:r>
    </w:p>
    <w:p w14:paraId="52CB2755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dzielnika liczby naturalnej (K)</w:t>
      </w:r>
    </w:p>
    <w:p w14:paraId="56B0BE7F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wielokrotności liczby naturalnej (K)</w:t>
      </w:r>
    </w:p>
    <w:p w14:paraId="5588E713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rozpoznaje liczby podzielne przez 2, 3, 4, 5, 9, 10, 100 (K)</w:t>
      </w:r>
    </w:p>
    <w:p w14:paraId="0015B50C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rozpoznaje liczby pierwsze i liczby złożone (K)</w:t>
      </w:r>
    </w:p>
    <w:p w14:paraId="5BCF4B79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pojęcia: liczby naturalnej, liczby całkowitej, liczby wymiernej (K)</w:t>
      </w:r>
    </w:p>
    <w:p w14:paraId="3A8F510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pojęcia: liczby przeciwnej do danej oraz odwrotności danej liczby (K)</w:t>
      </w:r>
    </w:p>
    <w:p w14:paraId="27253D03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podać liczbę przeciwną do danej (K) </w:t>
      </w:r>
    </w:p>
    <w:p w14:paraId="5AA25509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podać rozwinięcie dziesiętne ułamka zwykłego (K-P)</w:t>
      </w:r>
    </w:p>
    <w:p w14:paraId="20A515E9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odczytać współrzędną punktu na osi liczbowej oraz zaznaczyć liczbę na osi liczbowej (K-P)</w:t>
      </w:r>
    </w:p>
    <w:p w14:paraId="784644B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potęgi o wykładniku: naturalnym (K)</w:t>
      </w:r>
    </w:p>
    <w:p w14:paraId="3AC7F03C" w14:textId="77777777" w:rsidR="008C76E6" w:rsidRPr="00875885" w:rsidRDefault="008C76E6" w:rsidP="008C76E6">
      <w:pPr>
        <w:numPr>
          <w:ilvl w:val="0"/>
          <w:numId w:val="16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pierwiastka arytmetycznego II stopnia z liczby nieujemnej i III stopnia z dowolnej liczby (K)</w:t>
      </w:r>
    </w:p>
    <w:p w14:paraId="23580517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notacji wykładniczej (K)</w:t>
      </w:r>
    </w:p>
    <w:p w14:paraId="02C80E4A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potęgę o wykładniku: naturalnym (K)</w:t>
      </w:r>
    </w:p>
    <w:p w14:paraId="4FD8D292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pierwiastek arytmetyczny II i III stopnia z liczb, które są odpowiednio kwadratami lub sześcianami liczb wymiernych (K)</w:t>
      </w:r>
    </w:p>
    <w:p w14:paraId="4C1312E4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porównywać (K) oraz porządkować (K-P) liczby przedstawione w różny sposób</w:t>
      </w:r>
    </w:p>
    <w:p w14:paraId="12C89C3B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algorytmy działań na ułamkach (K)</w:t>
      </w:r>
    </w:p>
    <w:p w14:paraId="351E5063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reguły dotyczące kolejności wykonywania działań (K)</w:t>
      </w:r>
    </w:p>
    <w:p w14:paraId="66FEAE58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wykonać działania łączne na liczbach (K-P)</w:t>
      </w:r>
    </w:p>
    <w:p w14:paraId="537351A4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oszacować wynik działania (K-R)</w:t>
      </w:r>
    </w:p>
    <w:p w14:paraId="0A0FDB18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zaokrąglić liczby do podanego rzędu (K-P)</w:t>
      </w:r>
    </w:p>
    <w:p w14:paraId="1D54EB62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własności działań na potęgach i pierwiastkach (K)</w:t>
      </w:r>
    </w:p>
    <w:p w14:paraId="5DD6C2E6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zapisać w postaci jednej potęgi iloczyny i ilorazy potęg o takich samych podstawach (K-P)</w:t>
      </w:r>
    </w:p>
    <w:p w14:paraId="12FFE985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zapisać w postaci jednej potęgi iloczyny i ilorazy potęg o takich samych wykładnikach (K-P)</w:t>
      </w:r>
    </w:p>
    <w:p w14:paraId="7EAE3F5F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zapisać w postaci jednej potęgi potęgę potęgi o wykładniku naturalnym (K-P)</w:t>
      </w:r>
    </w:p>
    <w:p w14:paraId="7DC21838" w14:textId="77777777" w:rsidR="008C76E6" w:rsidRPr="00875885" w:rsidRDefault="008C76E6" w:rsidP="008C76E6">
      <w:pPr>
        <w:ind w:left="113"/>
        <w:rPr>
          <w:rFonts w:ascii="Calibri" w:hAnsi="Calibri" w:cs="Calibri"/>
          <w:sz w:val="18"/>
        </w:rPr>
      </w:pPr>
    </w:p>
    <w:p w14:paraId="1A280E2A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B41171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P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podstawowy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dostateczna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(3) </w:t>
      </w:r>
    </w:p>
    <w:p w14:paraId="500DC7A9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wymagania </w:t>
      </w:r>
      <w:r w:rsidRPr="00875885">
        <w:rPr>
          <w:rFonts w:ascii="Calibri" w:hAnsi="Calibri" w:cs="Calibri"/>
          <w:bCs/>
          <w:sz w:val="20"/>
          <w:szCs w:val="20"/>
        </w:rPr>
        <w:t>konieczne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3BB16D4B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20BABA5A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368BDBF3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2E81B72B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zasady zapisu liczb w systemie rzymskim (P)</w:t>
      </w:r>
    </w:p>
    <w:p w14:paraId="415CC7CF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zapisać i odczytać liczby naturalne dodatnie w systemie rzymskim (w zakresie do 3000) (K-P)</w:t>
      </w:r>
    </w:p>
    <w:p w14:paraId="1F6A2C37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rozkłada liczby na czynniki pierwsze (K, P)</w:t>
      </w:r>
    </w:p>
    <w:p w14:paraId="472EEF8E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znajduje NWD i NWW dwóch liczb naturalnych (K, P)</w:t>
      </w:r>
    </w:p>
    <w:p w14:paraId="6EA8EF8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  <w:szCs w:val="18"/>
        </w:rPr>
        <w:t>oblicza dzielną (lub dzielnik), mając dane iloraz, dzielnik (lub dzielną) oraz resztę z dzielenia (P)</w:t>
      </w:r>
    </w:p>
    <w:p w14:paraId="61FAF3A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podać liczbę przeciwną do danej (K) oraz odwrotność danej liczby (K-P)</w:t>
      </w:r>
    </w:p>
    <w:p w14:paraId="73630CA3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podać rozwinięcie dziesiętne ułamka zwykłego (K-P)</w:t>
      </w:r>
    </w:p>
    <w:p w14:paraId="39E8AC6C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odczytać współrzędną punktu na osi liczbowej oraz zaznaczyć liczbę na osi liczbowej (K-P)</w:t>
      </w:r>
    </w:p>
    <w:p w14:paraId="2E2B7198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potrzebę stosowania notacji wykładniczej w praktyce (P)</w:t>
      </w:r>
    </w:p>
    <w:p w14:paraId="53B19D33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lastRenderedPageBreak/>
        <w:t>umie zapisać liczbę w notacji wykładniczej (P)</w:t>
      </w:r>
    </w:p>
    <w:p w14:paraId="5FE88438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oszacować wartość wyrażenia zawierającego pierwiastki (P-R)</w:t>
      </w:r>
    </w:p>
    <w:p w14:paraId="76253840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porównywać (K) oraz porządkować (K-P) liczby przedstawione w różny sposób</w:t>
      </w:r>
    </w:p>
    <w:p w14:paraId="0CEBDC46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zasadę zamiany jednostek (P)</w:t>
      </w:r>
    </w:p>
    <w:p w14:paraId="4F6E27FF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zamieniać jednostki (K-P)</w:t>
      </w:r>
    </w:p>
    <w:p w14:paraId="50012ED0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wykonać działania łączne na liczbach (K-P)</w:t>
      </w:r>
    </w:p>
    <w:p w14:paraId="586DBED9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działaniami na liczbach (P)</w:t>
      </w:r>
    </w:p>
    <w:p w14:paraId="053F6A25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oszacować wynik działania (K-R)</w:t>
      </w:r>
    </w:p>
    <w:p w14:paraId="6CD7C2B7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zaokrąglić liczby do podanego rzędu (K-P)</w:t>
      </w:r>
    </w:p>
    <w:p w14:paraId="2C55C5F1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zapisać w postaci jednej potęgi iloczyny i ilorazy potęg o takich samych podstawach (K-P)</w:t>
      </w:r>
    </w:p>
    <w:p w14:paraId="719771E9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zapisać w postaci jednej potęgi iloczyny i ilorazy potęg o takich samych wykładnikach (K-P)</w:t>
      </w:r>
    </w:p>
    <w:p w14:paraId="59F9DCCC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zapisać w postaci jednej potęgi potęgę potęgi o wykładniku naturalnym (K-P)</w:t>
      </w:r>
    </w:p>
    <w:p w14:paraId="61986057" w14:textId="77777777" w:rsidR="008C76E6" w:rsidRPr="00875885" w:rsidRDefault="008C76E6" w:rsidP="008C76E6">
      <w:pPr>
        <w:numPr>
          <w:ilvl w:val="0"/>
          <w:numId w:val="16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stosuje w obliczeniach notację wykładniczą (P-R) </w:t>
      </w:r>
    </w:p>
    <w:p w14:paraId="2DB4C877" w14:textId="77777777" w:rsidR="008C76E6" w:rsidRPr="00875885" w:rsidRDefault="008C76E6" w:rsidP="008C76E6">
      <w:pPr>
        <w:numPr>
          <w:ilvl w:val="0"/>
          <w:numId w:val="16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wyłączyć czynnik przed znak pierwiastka (P) </w:t>
      </w:r>
    </w:p>
    <w:p w14:paraId="0B7B556D" w14:textId="77777777" w:rsidR="008C76E6" w:rsidRPr="00875885" w:rsidRDefault="008C76E6" w:rsidP="008C76E6">
      <w:pPr>
        <w:numPr>
          <w:ilvl w:val="0"/>
          <w:numId w:val="16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włączyć czynnik pod znak pierwiastka (P)</w:t>
      </w:r>
    </w:p>
    <w:p w14:paraId="1588E20F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oszacować wartość wyrażenia zawierającego pierwiastki (P-R)</w:t>
      </w:r>
    </w:p>
    <w:p w14:paraId="3F551A6A" w14:textId="77777777" w:rsidR="008C76E6" w:rsidRPr="00875885" w:rsidRDefault="008C76E6" w:rsidP="008C76E6">
      <w:p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wartość wyrażenia zawierającego pierwiastki i potęgi (P-R)</w:t>
      </w:r>
    </w:p>
    <w:p w14:paraId="3EE31A7E" w14:textId="77777777" w:rsidR="008C76E6" w:rsidRPr="00875885" w:rsidRDefault="008C76E6" w:rsidP="008C76E6">
      <w:pPr>
        <w:rPr>
          <w:rFonts w:ascii="Calibri" w:hAnsi="Calibri" w:cs="Calibri"/>
          <w:sz w:val="18"/>
        </w:rPr>
      </w:pPr>
    </w:p>
    <w:p w14:paraId="297C2047" w14:textId="77777777" w:rsidR="008C76E6" w:rsidRPr="00875885" w:rsidRDefault="008C76E6" w:rsidP="008C76E6">
      <w:pPr>
        <w:rPr>
          <w:rFonts w:ascii="Calibri" w:hAnsi="Calibri" w:cs="Calibri"/>
          <w:sz w:val="18"/>
        </w:rPr>
      </w:pPr>
    </w:p>
    <w:p w14:paraId="19EF08BB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R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rozszerzający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(4) </w:t>
      </w:r>
    </w:p>
    <w:p w14:paraId="022EA59C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wymagania </w:t>
      </w:r>
      <w:r w:rsidRPr="00875885">
        <w:rPr>
          <w:rFonts w:ascii="Calibri" w:hAnsi="Calibri" w:cs="Calibri"/>
          <w:bCs/>
          <w:sz w:val="20"/>
          <w:szCs w:val="20"/>
        </w:rPr>
        <w:t>podstawowe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52940393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1359F733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7D6D0D01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5B98E961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zapisać i odczytać w systemie rzymskim liczby większe od 4000 (R-D)</w:t>
      </w:r>
    </w:p>
    <w:p w14:paraId="143E1E8F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znajduje resztę z dzielenia sumy, różnicy, iloczynu liczb (R-D)</w:t>
      </w:r>
    </w:p>
    <w:p w14:paraId="2E271224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znajduje NWD i NWW liczb naturalnych przedstawionych w postaci iloczynu potęg liczb pierwszych (R-D)</w:t>
      </w:r>
    </w:p>
    <w:p w14:paraId="2BEFBFC7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odczytać współrzędne punktów na osi liczbowej i zaznaczyć liczbę na osi liczbowej (R)</w:t>
      </w:r>
    </w:p>
    <w:p w14:paraId="279D00D3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porównywać i porządkować liczby przedstawione w różny sposób (R-D) </w:t>
      </w:r>
    </w:p>
    <w:p w14:paraId="4D3555B9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zapisać liczbę w notacji wykładniczej (R)</w:t>
      </w:r>
    </w:p>
    <w:p w14:paraId="12268775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wykonać działania łączne na liczbach (R-D)</w:t>
      </w:r>
    </w:p>
    <w:p w14:paraId="6B274089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porównać liczby przedstawione na różne sposoby (R-D)</w:t>
      </w:r>
    </w:p>
    <w:p w14:paraId="5BE3A7FA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dotyczące różnych sposobów zapisywania liczb (R-D)</w:t>
      </w:r>
    </w:p>
    <w:p w14:paraId="47B0045A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związane z działaniami na liczbach (R-D)</w:t>
      </w:r>
    </w:p>
    <w:p w14:paraId="46A3C511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oszacować wartość wyrażenia zawierającego pierwiastki (P-R)</w:t>
      </w:r>
    </w:p>
    <w:p w14:paraId="13CBE4E3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stosuje w obliczeniach notację wykładniczą (P-R) </w:t>
      </w:r>
    </w:p>
    <w:p w14:paraId="1018856D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oszacować wartość wyrażenia zawierającego pierwiastki (P-R)</w:t>
      </w:r>
    </w:p>
    <w:p w14:paraId="17C3597A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obliczyć wartość wyrażenia zawierającego pierwiastki i potęgi (P-R)</w:t>
      </w:r>
    </w:p>
    <w:p w14:paraId="3C4C5D9C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58AFFDAA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A35459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D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dopełniający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bardzo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(5) </w:t>
      </w:r>
    </w:p>
    <w:p w14:paraId="7EE7C241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rozszerzające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1C14356C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4E5222CF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400E5057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002CFE17" w14:textId="77777777" w:rsidR="008C76E6" w:rsidRPr="00875885" w:rsidRDefault="008C76E6" w:rsidP="008C76E6">
      <w:pPr>
        <w:numPr>
          <w:ilvl w:val="0"/>
          <w:numId w:val="17"/>
        </w:numPr>
        <w:ind w:left="113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zapisać i odczytać w systemie rzymskim liczby większe od 4000 (R-D)</w:t>
      </w:r>
    </w:p>
    <w:p w14:paraId="591C5BB8" w14:textId="77777777" w:rsidR="008C76E6" w:rsidRPr="00875885" w:rsidRDefault="008C76E6" w:rsidP="008C76E6">
      <w:pPr>
        <w:numPr>
          <w:ilvl w:val="0"/>
          <w:numId w:val="17"/>
        </w:numPr>
        <w:ind w:left="113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znajduje resztę z dzielenia sumy, różnicy, iloczynu liczb (R-D)</w:t>
      </w:r>
    </w:p>
    <w:p w14:paraId="2FF797DC" w14:textId="77777777" w:rsidR="008C76E6" w:rsidRPr="00875885" w:rsidRDefault="008C76E6" w:rsidP="008C76E6">
      <w:pPr>
        <w:numPr>
          <w:ilvl w:val="0"/>
          <w:numId w:val="17"/>
        </w:numPr>
        <w:ind w:left="113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znajduje NWD i NWW liczb naturalnych przedstawionych w postaci iloczynu potęg liczb pierwszych (R-D)</w:t>
      </w:r>
    </w:p>
    <w:p w14:paraId="48899801" w14:textId="77777777" w:rsidR="008C76E6" w:rsidRPr="00875885" w:rsidRDefault="008C76E6" w:rsidP="008C76E6">
      <w:pPr>
        <w:numPr>
          <w:ilvl w:val="0"/>
          <w:numId w:val="17"/>
        </w:numPr>
        <w:ind w:left="113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porównywać i porządkować liczby przedstawione w różny sposób (R-D) </w:t>
      </w:r>
    </w:p>
    <w:p w14:paraId="61994A55" w14:textId="77777777" w:rsidR="008C76E6" w:rsidRPr="00875885" w:rsidRDefault="008C76E6" w:rsidP="008C76E6">
      <w:pPr>
        <w:numPr>
          <w:ilvl w:val="0"/>
          <w:numId w:val="17"/>
        </w:numPr>
        <w:ind w:left="113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wykonać działania łączne na liczbach (R-D)</w:t>
      </w:r>
    </w:p>
    <w:p w14:paraId="50C59544" w14:textId="77777777" w:rsidR="008C76E6" w:rsidRPr="00875885" w:rsidRDefault="008C76E6" w:rsidP="008C76E6">
      <w:pPr>
        <w:numPr>
          <w:ilvl w:val="0"/>
          <w:numId w:val="17"/>
        </w:numPr>
        <w:ind w:left="113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porównać liczby przedstawione na różne sposoby (R-D)</w:t>
      </w:r>
    </w:p>
    <w:p w14:paraId="46FC2B3E" w14:textId="77777777" w:rsidR="008C76E6" w:rsidRPr="00875885" w:rsidRDefault="008C76E6" w:rsidP="008C76E6">
      <w:pPr>
        <w:numPr>
          <w:ilvl w:val="0"/>
          <w:numId w:val="17"/>
        </w:numPr>
        <w:ind w:left="113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dotyczące różnych sposobów zapisywania liczb (R-D)</w:t>
      </w:r>
    </w:p>
    <w:p w14:paraId="5313C5AF" w14:textId="77777777" w:rsidR="008C76E6" w:rsidRPr="00875885" w:rsidRDefault="008C76E6" w:rsidP="008C76E6">
      <w:pPr>
        <w:numPr>
          <w:ilvl w:val="0"/>
          <w:numId w:val="17"/>
        </w:numPr>
        <w:ind w:left="113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działaniami na liczbach (R-D)</w:t>
      </w:r>
    </w:p>
    <w:p w14:paraId="3893B473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oszacować wartość wyrażenia zawierającego pierwiastki (R-D)</w:t>
      </w:r>
    </w:p>
    <w:p w14:paraId="157E6C82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włączyć czynnik pod znak pierwiastka (R-D)</w:t>
      </w:r>
    </w:p>
    <w:p w14:paraId="2E156AB4" w14:textId="77777777" w:rsidR="008C76E6" w:rsidRPr="00875885" w:rsidRDefault="008C76E6" w:rsidP="008C76E6">
      <w:pPr>
        <w:ind w:left="720"/>
        <w:rPr>
          <w:rFonts w:ascii="Calibri" w:hAnsi="Calibri" w:cs="Calibri"/>
          <w:sz w:val="18"/>
        </w:rPr>
      </w:pPr>
    </w:p>
    <w:p w14:paraId="06AB4D11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B83833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50F11D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  <w:u w:val="single"/>
        </w:rPr>
        <w:t xml:space="preserve">Poziom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W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wykraczający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celująca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(6) </w:t>
      </w:r>
    </w:p>
    <w:p w14:paraId="6E3ED7A6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dopełniające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7BE3EDA4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7220B3F9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ma  wiadomości wykraczające poza program w omawianym zakresie programu klasy VIII.</w:t>
      </w:r>
    </w:p>
    <w:p w14:paraId="6BA539FC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3CAE735B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0B8C38D0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1D6C335F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zapisać i odczytać w systemie rzymskim liczby większe od 4000 </w:t>
      </w:r>
    </w:p>
    <w:p w14:paraId="5AFB72A4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znajduje NWD i NWW liczb naturalnych przedstawionych w postaci iloczynu potęg liczb pierwszych </w:t>
      </w:r>
    </w:p>
    <w:p w14:paraId="7B69E114" w14:textId="77777777" w:rsidR="008C76E6" w:rsidRPr="00875885" w:rsidRDefault="008C76E6" w:rsidP="008C76E6">
      <w:pPr>
        <w:numPr>
          <w:ilvl w:val="0"/>
          <w:numId w:val="17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rozwiązuje zadania o podwyższonym stopniu trudności dotyczące omawianego zakresu programu.</w:t>
      </w:r>
    </w:p>
    <w:p w14:paraId="27ECC4DD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41490ADB" w14:textId="77777777" w:rsidR="008C76E6" w:rsidRPr="00875885" w:rsidRDefault="008C76E6" w:rsidP="008C76E6">
      <w:pPr>
        <w:rPr>
          <w:rFonts w:ascii="Calibri" w:hAnsi="Calibri" w:cs="Calibri"/>
          <w:i/>
          <w:iCs/>
          <w:sz w:val="20"/>
          <w:szCs w:val="20"/>
          <w:u w:val="single"/>
        </w:rPr>
      </w:pPr>
    </w:p>
    <w:p w14:paraId="2A3252B8" w14:textId="77777777" w:rsidR="008C76E6" w:rsidRPr="00875885" w:rsidRDefault="008C76E6" w:rsidP="008C76E6">
      <w:pPr>
        <w:rPr>
          <w:rFonts w:ascii="Calibri" w:hAnsi="Calibri" w:cs="Calibri"/>
          <w:sz w:val="32"/>
          <w:szCs w:val="20"/>
          <w:u w:val="single"/>
        </w:rPr>
      </w:pPr>
      <w:r w:rsidRPr="00875885">
        <w:rPr>
          <w:rFonts w:ascii="Calibri" w:hAnsi="Calibri" w:cs="Calibri"/>
          <w:sz w:val="32"/>
          <w:szCs w:val="20"/>
          <w:u w:val="single"/>
        </w:rPr>
        <w:t xml:space="preserve">DZIAŁ 2: </w:t>
      </w:r>
      <w:r w:rsidRPr="00875885">
        <w:rPr>
          <w:rFonts w:ascii="Calibri" w:hAnsi="Calibri" w:cs="Calibri"/>
          <w:sz w:val="28"/>
          <w:szCs w:val="32"/>
          <w:u w:val="single"/>
        </w:rPr>
        <w:t>WYRAŻENIA ALGEBRAICZNE I RÓWNANIA</w:t>
      </w:r>
    </w:p>
    <w:p w14:paraId="679C2A8B" w14:textId="77777777" w:rsidR="008C76E6" w:rsidRPr="00875885" w:rsidRDefault="008C76E6" w:rsidP="008C76E6">
      <w:pPr>
        <w:rPr>
          <w:rFonts w:ascii="Calibri" w:hAnsi="Calibri" w:cs="Calibri"/>
          <w:sz w:val="18"/>
          <w:szCs w:val="20"/>
          <w:u w:val="single"/>
        </w:rPr>
      </w:pPr>
    </w:p>
    <w:p w14:paraId="6D18FE32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K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konieczny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dopuszczająca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(2)</w:t>
      </w:r>
    </w:p>
    <w:p w14:paraId="72DCACFC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16E5443F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7477F2BC" w14:textId="77777777" w:rsidR="008C76E6" w:rsidRPr="00875885" w:rsidRDefault="008C76E6" w:rsidP="008C76E6">
      <w:pPr>
        <w:ind w:left="720"/>
        <w:rPr>
          <w:rFonts w:ascii="Calibri" w:hAnsi="Calibri" w:cs="Calibri"/>
          <w:sz w:val="20"/>
          <w:szCs w:val="20"/>
        </w:rPr>
      </w:pPr>
    </w:p>
    <w:p w14:paraId="38A80BEF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pojęcia: wyrażenie algebraiczne, jednomian, suma algebraiczna, wyrazy podobne (K)</w:t>
      </w:r>
    </w:p>
    <w:p w14:paraId="21DEB08F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zasadę przeprowadzania redukcji wyrazów podobnych (K)</w:t>
      </w:r>
    </w:p>
    <w:p w14:paraId="77282487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budować proste wyrażenia algebraiczne (K)</w:t>
      </w:r>
    </w:p>
    <w:p w14:paraId="5A0E534A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redukować wyrazy podobne w sumie algebraicznej (K-P)</w:t>
      </w:r>
    </w:p>
    <w:p w14:paraId="729E2EA6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dodawać i odejmować sumy algebraiczne (K-P)</w:t>
      </w:r>
    </w:p>
    <w:p w14:paraId="39707E4E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mnożyć jednomiany, sumę algebraiczną przez jednomian (K) </w:t>
      </w:r>
    </w:p>
    <w:p w14:paraId="2BAA54AC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wartość liczbową wyrażenia bez jego przekształcania (K-P) i po przekształceniu do postaci dogodnej do obliczeń (P)</w:t>
      </w:r>
    </w:p>
    <w:p w14:paraId="407F1843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przekształcać wyrażenia algebraiczne (K-P)</w:t>
      </w:r>
    </w:p>
    <w:p w14:paraId="66D28AA5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równania (K)</w:t>
      </w:r>
    </w:p>
    <w:p w14:paraId="361DC0A5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metodę równań równoważnych (K)</w:t>
      </w:r>
    </w:p>
    <w:p w14:paraId="2E745894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pojęcie rozwiązania równania (K)</w:t>
      </w:r>
    </w:p>
    <w:p w14:paraId="4076E90D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potrafi sprawdzić, czy dana liczba jest rozwiązaniem równania (K)</w:t>
      </w:r>
    </w:p>
    <w:p w14:paraId="2CD775E9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rozwiązać  proste równanie </w:t>
      </w:r>
      <w:proofErr w:type="spellStart"/>
      <w:r w:rsidRPr="00875885">
        <w:rPr>
          <w:rFonts w:ascii="Calibri" w:hAnsi="Calibri" w:cs="Calibri"/>
          <w:sz w:val="18"/>
        </w:rPr>
        <w:t>równanie</w:t>
      </w:r>
      <w:proofErr w:type="spellEnd"/>
      <w:r w:rsidRPr="00875885">
        <w:rPr>
          <w:rFonts w:ascii="Calibri" w:hAnsi="Calibri" w:cs="Calibri"/>
          <w:sz w:val="18"/>
        </w:rPr>
        <w:t xml:space="preserve"> (K-P)</w:t>
      </w:r>
    </w:p>
    <w:p w14:paraId="60D32B7B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proporcji i jej własności (P)</w:t>
      </w:r>
    </w:p>
    <w:p w14:paraId="20380499" w14:textId="77777777" w:rsidR="008C76E6" w:rsidRPr="00875885" w:rsidRDefault="008C76E6" w:rsidP="008C76E6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rozwiązywać równania zapisane w postaci proporcji (P)</w:t>
      </w:r>
    </w:p>
    <w:p w14:paraId="20151F2D" w14:textId="77777777" w:rsidR="008C76E6" w:rsidRPr="00875885" w:rsidRDefault="008C76E6" w:rsidP="008C76E6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wyrazić treść zadania za pomocą proporcji (P-R)</w:t>
      </w:r>
    </w:p>
    <w:p w14:paraId="6559C0A9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pojęcie proporcjonalności prostej (P)</w:t>
      </w:r>
    </w:p>
    <w:p w14:paraId="3F40FFE4" w14:textId="77777777" w:rsidR="008C76E6" w:rsidRPr="00875885" w:rsidRDefault="008C76E6" w:rsidP="008C76E6">
      <w:pPr>
        <w:numPr>
          <w:ilvl w:val="0"/>
          <w:numId w:val="18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rozpoznawać wielkości wprost proporcjonalne (P)</w:t>
      </w:r>
    </w:p>
    <w:p w14:paraId="3BA5A844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351BC2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P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podstawowy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dostateczna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(3) </w:t>
      </w:r>
    </w:p>
    <w:p w14:paraId="5976C042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wymagania </w:t>
      </w:r>
      <w:r w:rsidRPr="00875885">
        <w:rPr>
          <w:rFonts w:ascii="Calibri" w:hAnsi="Calibri" w:cs="Calibri"/>
          <w:bCs/>
          <w:sz w:val="20"/>
          <w:szCs w:val="20"/>
        </w:rPr>
        <w:t>konieczne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3BBA9B9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00EEB942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6145D99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4FB8592E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redukować wyrazy podobne w sumie algebraicznej (K-P)</w:t>
      </w:r>
    </w:p>
    <w:p w14:paraId="6E422648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dodawać i odejmować sumy algebraiczne (K-P)</w:t>
      </w:r>
    </w:p>
    <w:p w14:paraId="7AC3798F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mnożyć jednomiany, sumę algebraiczną przez sumy algebraiczne (K-P)</w:t>
      </w:r>
    </w:p>
    <w:p w14:paraId="381B683F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wartość liczbową wyrażenia bez jego przekształcania (K-P) i po przekształceniu do postaci dogodnej do obliczeń (P)</w:t>
      </w:r>
    </w:p>
    <w:p w14:paraId="0E7B1820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przekształcać wyrażenia algebraiczne (K-P)</w:t>
      </w:r>
    </w:p>
    <w:p w14:paraId="235931EF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opisywać zadania tekstowe za pomocą wyrażeń algebraicznych (P)</w:t>
      </w:r>
    </w:p>
    <w:p w14:paraId="2FDD5B0B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pojęcia równań: równoważnych, tożsamościowych, sprzecznych (P)</w:t>
      </w:r>
    </w:p>
    <w:p w14:paraId="59FA77D5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równanie (K-P)</w:t>
      </w:r>
    </w:p>
    <w:p w14:paraId="78D4011D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rozpoznać równanie sprzeczne lub tożsamościowe (P)</w:t>
      </w:r>
    </w:p>
    <w:p w14:paraId="783BB476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przekształcić wzór (P)</w:t>
      </w:r>
    </w:p>
    <w:p w14:paraId="258707AF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opisać za pomocą równania zadanie osadzone w kontekście praktycznym (P-R)</w:t>
      </w:r>
    </w:p>
    <w:p w14:paraId="483E7EF1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związane z zastosowaniem równań (P-R)</w:t>
      </w:r>
    </w:p>
    <w:p w14:paraId="2098D080" w14:textId="77777777" w:rsidR="008C76E6" w:rsidRPr="00875885" w:rsidRDefault="008C76E6" w:rsidP="008C76E6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wyrazić treść zadania za pomocą proporcji (P-R)</w:t>
      </w:r>
    </w:p>
    <w:p w14:paraId="21837606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ułożyć odpowiednią proporcję (P-R) </w:t>
      </w:r>
    </w:p>
    <w:p w14:paraId="4B538E82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rozwiązywać zadania tekstowe związane z wielkościami wprost proporcjonalnymi (P-R)</w:t>
      </w:r>
    </w:p>
    <w:p w14:paraId="5F8EF242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09F0B070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AD5FB9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3E2E66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R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rozszerzający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(4) </w:t>
      </w:r>
    </w:p>
    <w:p w14:paraId="2386D201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wymagania </w:t>
      </w:r>
      <w:r w:rsidRPr="00875885">
        <w:rPr>
          <w:rFonts w:ascii="Calibri" w:hAnsi="Calibri" w:cs="Calibri"/>
          <w:bCs/>
          <w:sz w:val="20"/>
          <w:szCs w:val="20"/>
        </w:rPr>
        <w:t>podstawowe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063326C4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7362DBBB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32948D6B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opisać za pomocą równania zadanie osadzone w kontekście praktycznym (P-R)</w:t>
      </w:r>
    </w:p>
    <w:p w14:paraId="08021EB6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związane z zastosowaniem równań (P-R)</w:t>
      </w:r>
    </w:p>
    <w:p w14:paraId="5460E19D" w14:textId="77777777" w:rsidR="008C76E6" w:rsidRPr="00875885" w:rsidRDefault="008C76E6" w:rsidP="008C76E6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wyrazić treść zadania za pomocą proporcji (P-R)</w:t>
      </w:r>
    </w:p>
    <w:p w14:paraId="23BC3867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ułożyć odpowiednią proporcję (P-R) </w:t>
      </w:r>
    </w:p>
    <w:p w14:paraId="06CC7E45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rozwiązywać zadania tekstowe związane z wielkościami wprost proporcjonalnymi (P-R)</w:t>
      </w:r>
    </w:p>
    <w:p w14:paraId="6E14CF0B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wartość liczbową wyrażenia po przekształceniu do postaci dogodnej do obliczeń (R-D)</w:t>
      </w:r>
    </w:p>
    <w:p w14:paraId="2F57B8C1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przekształcać wyrażenia algebraiczne (R-D)</w:t>
      </w:r>
    </w:p>
    <w:p w14:paraId="5357A359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opisywać zadania tekstowe za pomocą wyrażeń algebraicznych (R-D)</w:t>
      </w:r>
    </w:p>
    <w:p w14:paraId="64226200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stosować przekształcenia wyrażeń algebraicznych w zadaniach tekstowych (R-W)</w:t>
      </w:r>
    </w:p>
    <w:p w14:paraId="16167D95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równanie (R-D)</w:t>
      </w:r>
    </w:p>
    <w:p w14:paraId="77DC7FF6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przekształcić wzór (R-D)</w:t>
      </w:r>
    </w:p>
    <w:p w14:paraId="61260178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związane z zastosowaniem równań (R-W)</w:t>
      </w:r>
    </w:p>
    <w:p w14:paraId="0A13313D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równanie, korzystając z proporcji (R-D)</w:t>
      </w:r>
    </w:p>
    <w:p w14:paraId="1D54A011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wyrazić treść zadania za pomocą proporcji (R-W)</w:t>
      </w:r>
    </w:p>
    <w:p w14:paraId="528D7AC6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za pomocą proporcji (R-W)</w:t>
      </w:r>
    </w:p>
    <w:p w14:paraId="18ABEC87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169DAE6B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38FB44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D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dopełniający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bardzo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(5) </w:t>
      </w:r>
    </w:p>
    <w:p w14:paraId="370C229D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rozszerzające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6798C2BD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6A73C777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76B81544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0F14C745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wartość liczbową wyrażenia po przekształceniu do postaci dogodnej do obliczeń (R-D)</w:t>
      </w:r>
    </w:p>
    <w:p w14:paraId="2B2D5565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przekształcać wyrażenia algebraiczne (R-D)</w:t>
      </w:r>
    </w:p>
    <w:p w14:paraId="0531C76E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opisywać zadania tekstowe za pomocą wyrażeń algebraicznych (R-D)</w:t>
      </w:r>
    </w:p>
    <w:p w14:paraId="61BC823A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stosować przekształcenia wyrażeń algebraicznych w zadaniach tekstowych (R-W)</w:t>
      </w:r>
    </w:p>
    <w:p w14:paraId="17DCDEEA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równanie (R-D)</w:t>
      </w:r>
    </w:p>
    <w:p w14:paraId="0F606372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przekształcić wzór (R-D)</w:t>
      </w:r>
    </w:p>
    <w:p w14:paraId="7FD3B4DF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związane z zastosowaniem równań (R-W)</w:t>
      </w:r>
    </w:p>
    <w:p w14:paraId="77CED282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równanie, korzystając z proporcji (R-D)</w:t>
      </w:r>
    </w:p>
    <w:p w14:paraId="546EBD09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wyrazić treść zadania za pomocą proporcji (R-W)</w:t>
      </w:r>
    </w:p>
    <w:p w14:paraId="3756ED31" w14:textId="77777777" w:rsidR="008C76E6" w:rsidRPr="00875885" w:rsidRDefault="008C76E6" w:rsidP="008C76E6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za pomocą proporcji (R-W)</w:t>
      </w:r>
    </w:p>
    <w:p w14:paraId="1CD6525C" w14:textId="77777777" w:rsidR="008C76E6" w:rsidRPr="00875885" w:rsidRDefault="008C76E6" w:rsidP="008C76E6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rozwiązywać zadania tekstowe związane z wielkościami wprost proporcjonalnymi (D-W)</w:t>
      </w:r>
    </w:p>
    <w:p w14:paraId="652259ED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E0D66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  <w:u w:val="single"/>
        </w:rPr>
        <w:t xml:space="preserve">Poziom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W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wykraczający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celująca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(6) </w:t>
      </w:r>
    </w:p>
    <w:p w14:paraId="598D15B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dopełniające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1485E1AC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6F2F4A1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ma  wiadomości wykraczające poza program w omawianym zakresie programu klasy VIII.</w:t>
      </w:r>
    </w:p>
    <w:p w14:paraId="04394C11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2527CC38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  <w:r w:rsidRPr="00875885">
        <w:rPr>
          <w:rFonts w:ascii="Calibri" w:hAnsi="Calibri" w:cs="Calibri"/>
          <w:iCs/>
          <w:sz w:val="20"/>
          <w:szCs w:val="20"/>
        </w:rPr>
        <w:br/>
      </w:r>
    </w:p>
    <w:p w14:paraId="02D241FC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stosować przekształcenia wyrażeń algebraicznych w zadaniach tekstowych (R-W)</w:t>
      </w:r>
    </w:p>
    <w:p w14:paraId="573A1884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skomplikowane zadania tekstowe związane z zastosowaniem równań (R-W)</w:t>
      </w:r>
    </w:p>
    <w:p w14:paraId="6ACB7418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wyrazić treść zadania za pomocą proporcji (R-W)</w:t>
      </w:r>
    </w:p>
    <w:p w14:paraId="1A319C08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za pomocą proporcji (R-W)</w:t>
      </w:r>
    </w:p>
    <w:p w14:paraId="7C3B942D" w14:textId="77777777" w:rsidR="008C76E6" w:rsidRPr="00875885" w:rsidRDefault="008C76E6" w:rsidP="008C76E6">
      <w:pPr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rozwiązywać zadania tekstowe związane z wielkościami wprost proporcjonalnymi (D-W)</w:t>
      </w:r>
    </w:p>
    <w:p w14:paraId="14B0882C" w14:textId="77777777" w:rsidR="008C76E6" w:rsidRPr="00875885" w:rsidRDefault="008C76E6" w:rsidP="008C76E6">
      <w:pPr>
        <w:ind w:left="720"/>
        <w:rPr>
          <w:rFonts w:ascii="Calibri" w:hAnsi="Calibri" w:cs="Calibri"/>
          <w:sz w:val="20"/>
          <w:szCs w:val="20"/>
        </w:rPr>
      </w:pPr>
    </w:p>
    <w:p w14:paraId="5364C358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5BA6EC1F" w14:textId="77777777" w:rsidR="008C76E6" w:rsidRPr="00875885" w:rsidRDefault="008C76E6" w:rsidP="008C76E6">
      <w:pPr>
        <w:rPr>
          <w:rFonts w:ascii="Calibri" w:hAnsi="Calibri" w:cs="Calibri"/>
          <w:sz w:val="28"/>
          <w:szCs w:val="20"/>
          <w:u w:val="single"/>
        </w:rPr>
      </w:pPr>
      <w:r w:rsidRPr="00875885">
        <w:rPr>
          <w:rFonts w:ascii="Calibri" w:hAnsi="Calibri" w:cs="Calibri"/>
          <w:sz w:val="28"/>
          <w:szCs w:val="20"/>
          <w:u w:val="single"/>
        </w:rPr>
        <w:t xml:space="preserve">DZIAŁ 3: </w:t>
      </w:r>
      <w:r w:rsidRPr="00875885">
        <w:rPr>
          <w:rFonts w:ascii="Calibri" w:hAnsi="Calibri" w:cs="Calibri"/>
          <w:bCs/>
          <w:sz w:val="28"/>
          <w:u w:val="single"/>
        </w:rPr>
        <w:t>FIGURY NA PŁASZCZYŹNIE</w:t>
      </w:r>
    </w:p>
    <w:p w14:paraId="2DBD4358" w14:textId="77777777" w:rsidR="008C76E6" w:rsidRPr="00875885" w:rsidRDefault="008C76E6" w:rsidP="008C76E6">
      <w:pPr>
        <w:rPr>
          <w:rFonts w:ascii="Calibri" w:hAnsi="Calibri" w:cs="Calibri"/>
          <w:sz w:val="18"/>
          <w:szCs w:val="20"/>
          <w:u w:val="single"/>
        </w:rPr>
      </w:pPr>
    </w:p>
    <w:p w14:paraId="50CD57E4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lastRenderedPageBreak/>
        <w:t>Poziom K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konieczny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dopuszczająca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(2)</w:t>
      </w:r>
    </w:p>
    <w:p w14:paraId="70B1A642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6A442969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53F58FAA" w14:textId="77777777" w:rsidR="008C76E6" w:rsidRPr="00875885" w:rsidRDefault="008C76E6" w:rsidP="008C76E6">
      <w:pPr>
        <w:ind w:left="720"/>
        <w:rPr>
          <w:rFonts w:ascii="Calibri" w:hAnsi="Calibri" w:cs="Calibri"/>
          <w:sz w:val="20"/>
          <w:szCs w:val="20"/>
        </w:rPr>
      </w:pPr>
    </w:p>
    <w:p w14:paraId="0E954387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trójkąta (K)</w:t>
      </w:r>
    </w:p>
    <w:p w14:paraId="0F4C528F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wie, ile wynosi suma miar kątów wewnętrznych trójkąta i czworokąta (K)</w:t>
      </w:r>
    </w:p>
    <w:p w14:paraId="7E07FA7B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wzór na pole dowolnego trójkąta (K)</w:t>
      </w:r>
    </w:p>
    <w:p w14:paraId="13214C47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definicję prostokąta, kwadratu, trapezu, równoległoboku i rombu (K)</w:t>
      </w:r>
    </w:p>
    <w:p w14:paraId="7F78028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wzory na obliczanie pól powierzchni czworokątów (K)</w:t>
      </w:r>
    </w:p>
    <w:p w14:paraId="3A06D55B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własności czworokątów (K)</w:t>
      </w:r>
    </w:p>
    <w:p w14:paraId="3333E0E5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miarę trzeciego kąta trójkąta, mając dane dwa pozostałe (K)</w:t>
      </w:r>
    </w:p>
    <w:p w14:paraId="68478D0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trójkąta o danej podstawie i wysokości (K)</w:t>
      </w:r>
    </w:p>
    <w:p w14:paraId="1BFB2017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i obwód czworokąta (K-P)</w:t>
      </w:r>
    </w:p>
    <w:p w14:paraId="0C0AC935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wyznaczyć kąty trójkąta i czworokąta na podstawie danych z rysunku (K-P)</w:t>
      </w:r>
    </w:p>
    <w:p w14:paraId="14D5A83C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twierdzenie Pitagorasa (K)</w:t>
      </w:r>
    </w:p>
    <w:p w14:paraId="63A3BF31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potrzebę stosowania twierdzenia Pitagorasa (K)</w:t>
      </w:r>
    </w:p>
    <w:p w14:paraId="1BEA99E3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długość przeciwprostokątnej na podstawie twierdzenia Pitagorasa (K)</w:t>
      </w:r>
    </w:p>
    <w:p w14:paraId="121E6033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wskazać trójkąt prostokątny w innej figurze (K)</w:t>
      </w:r>
    </w:p>
    <w:p w14:paraId="325D49FD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stosować twierdzenie Pitagorasa w prostych zadaniach o trójkątach, prostokątach, trapezach, rombach (K-P)</w:t>
      </w:r>
    </w:p>
    <w:p w14:paraId="3FEC30FF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wzór na obliczanie długości przekątnej kwadratu (K)</w:t>
      </w:r>
    </w:p>
    <w:p w14:paraId="6320886B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wzór na obliczanie wysokości trójkąta równobocznego (K)</w:t>
      </w:r>
    </w:p>
    <w:p w14:paraId="721E4C48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długość przekątnej kwadratu, znając długość jego boku (K-P)</w:t>
      </w:r>
    </w:p>
    <w:p w14:paraId="0F615714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wskazać trójkąt prostokątny o kątach 90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45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45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oraz 90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30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60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(K-P)</w:t>
      </w:r>
    </w:p>
    <w:p w14:paraId="2456438E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odczytać odległość między dwoma punktami o równych odciętych lub rzędnych (K)</w:t>
      </w:r>
    </w:p>
    <w:p w14:paraId="1C6A5549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podstawowe własności figur geometrycznych (K)</w:t>
      </w:r>
    </w:p>
    <w:p w14:paraId="36569BED" w14:textId="77777777" w:rsidR="008C76E6" w:rsidRPr="00875885" w:rsidRDefault="008C76E6" w:rsidP="008C76E6">
      <w:pPr>
        <w:tabs>
          <w:tab w:val="left" w:pos="9000"/>
        </w:tabs>
        <w:ind w:left="113"/>
        <w:rPr>
          <w:rFonts w:ascii="Calibri" w:hAnsi="Calibri" w:cs="Calibri"/>
          <w:sz w:val="18"/>
        </w:rPr>
      </w:pPr>
    </w:p>
    <w:p w14:paraId="33A894BC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P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podstawowy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dostateczna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(3) </w:t>
      </w:r>
    </w:p>
    <w:p w14:paraId="655ECEA1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wymagania </w:t>
      </w:r>
      <w:r w:rsidRPr="00875885">
        <w:rPr>
          <w:rFonts w:ascii="Calibri" w:hAnsi="Calibri" w:cs="Calibri"/>
          <w:bCs/>
          <w:sz w:val="20"/>
          <w:szCs w:val="20"/>
        </w:rPr>
        <w:t>konieczne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0129EAA2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401AEACB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63AE5273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warunek istnienia trójkąta (P)</w:t>
      </w:r>
    </w:p>
    <w:p w14:paraId="319DEFE1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cechy przystawania trójkątów (P)</w:t>
      </w:r>
    </w:p>
    <w:p w14:paraId="13084602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zasadę klasyfikacji trójkątów i czworokątów (P)</w:t>
      </w:r>
    </w:p>
    <w:p w14:paraId="3F728834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sprawdzić, czy z odcinków o danych długościach można zbudować trójkąt (P)</w:t>
      </w:r>
    </w:p>
    <w:p w14:paraId="27E005B0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rozpoznać trójkąty przystające (P)</w:t>
      </w:r>
    </w:p>
    <w:p w14:paraId="5846FFC3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i obwód czworokąta (K-P)</w:t>
      </w:r>
    </w:p>
    <w:p w14:paraId="36CEB8FA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wielokąta (P)</w:t>
      </w:r>
    </w:p>
    <w:p w14:paraId="339B2032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wyznaczyć kąty trójkąta i czworokąta na podstawie danych z rysunku (K-P)</w:t>
      </w:r>
    </w:p>
    <w:p w14:paraId="612EDBAE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wysokość (bok) równoległoboku lub trójkąta, mając dane jego pole oraz bok (wysokość) (P)</w:t>
      </w:r>
    </w:p>
    <w:p w14:paraId="5DAE80EB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długości przyprostokątnych na podstawie twierdzenia Pitagorasa (P)</w:t>
      </w:r>
    </w:p>
    <w:p w14:paraId="0A94A7FE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stosować twierdzenie Pitagorasa w prostych zadaniach o trójkątach, prostokątach, trapezach, rombach (K-P)</w:t>
      </w:r>
    </w:p>
    <w:p w14:paraId="03FD6EFA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wzór na obliczanie pola trójkąta równobocznego (P)</w:t>
      </w:r>
    </w:p>
    <w:p w14:paraId="2C972D09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wyprowadzić wzór na obliczanie długości przekątnej kwadratu (P)</w:t>
      </w:r>
    </w:p>
    <w:p w14:paraId="3EA77F4C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długość przekątnej kwadratu, znając długość jego boku (K-P)</w:t>
      </w:r>
    </w:p>
    <w:p w14:paraId="3ACB55F6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wysokość lub pole trójkąta równobocznego, znając długość jego boku (P-R)</w:t>
      </w:r>
    </w:p>
    <w:p w14:paraId="25AD7F8F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długość boku lub pole kwadratu, znając długość jego przekątnej (P)</w:t>
      </w:r>
    </w:p>
    <w:p w14:paraId="0C03457A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przekątną kwadratu lub wysokością trójkąta równobocznego (P)</w:t>
      </w:r>
    </w:p>
    <w:p w14:paraId="748D1975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zależności między bokami i kątami trójkąta o kątach 90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45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45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oraz 90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30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60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(P)</w:t>
      </w:r>
    </w:p>
    <w:p w14:paraId="641689EC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wskazać trójkąt prostokątny o kątach 90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45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45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oraz 90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30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60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(K-P)</w:t>
      </w:r>
    </w:p>
    <w:p w14:paraId="4FB61CA4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trójkąt prostokątny o kątach 90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45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45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oraz 90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30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60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(P)</w:t>
      </w:r>
    </w:p>
    <w:p w14:paraId="1875ADBA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wyznaczyć odległość między dwoma punktami, których współrzędne wyrażone są liczbami całkowitymi (P)</w:t>
      </w:r>
    </w:p>
    <w:p w14:paraId="75966C7E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wyznaczyć środek odcinka (P-R)</w:t>
      </w:r>
    </w:p>
    <w:p w14:paraId="26CD1942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wykonać rysunek ilustrujący zadanie (P)</w:t>
      </w:r>
    </w:p>
    <w:p w14:paraId="254EB9A4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wprowadzić na rysunku dodatkowe oznaczenia (P)</w:t>
      </w:r>
    </w:p>
    <w:p w14:paraId="5834990D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dostrzegać zależności pomiędzy dowodzonymi zagadnieniami a poznaną teorią (P)</w:t>
      </w:r>
    </w:p>
    <w:p w14:paraId="74E064B5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podać argumenty uzasadniające tezę (P-R) </w:t>
      </w:r>
    </w:p>
    <w:p w14:paraId="5F845D8D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przedstawić zarys, szkic dowodu (P-R)</w:t>
      </w:r>
    </w:p>
    <w:p w14:paraId="7405D657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przeprowadzić prosty dowód (P-R)  </w:t>
      </w:r>
    </w:p>
    <w:p w14:paraId="1EFCCBEE" w14:textId="77777777" w:rsidR="008C76E6" w:rsidRPr="00875885" w:rsidRDefault="008C76E6" w:rsidP="008C76E6">
      <w:pPr>
        <w:rPr>
          <w:rFonts w:ascii="Calibri" w:hAnsi="Calibri" w:cs="Calibri"/>
          <w:bCs/>
          <w:sz w:val="20"/>
          <w:szCs w:val="20"/>
          <w:u w:val="single"/>
        </w:rPr>
      </w:pPr>
    </w:p>
    <w:p w14:paraId="63283AE8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R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rozszerzający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(4) </w:t>
      </w:r>
    </w:p>
    <w:p w14:paraId="1968C122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 xml:space="preserve">- wymagania </w:t>
      </w:r>
      <w:r w:rsidRPr="00875885">
        <w:rPr>
          <w:rFonts w:ascii="Calibri" w:hAnsi="Calibri" w:cs="Calibri"/>
          <w:bCs/>
          <w:sz w:val="20"/>
          <w:szCs w:val="20"/>
        </w:rPr>
        <w:t>podstawowe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62C5E993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5D9E9D65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2909023C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tekstowe, w którym stosuje twierdzenie Pitagorasa (R)</w:t>
      </w:r>
    </w:p>
    <w:p w14:paraId="59A789C4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wyznaczyć środek odcinka (P-R)</w:t>
      </w:r>
    </w:p>
    <w:p w14:paraId="0B5D1978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podać argumenty uzasadniające tezę (P-R) </w:t>
      </w:r>
    </w:p>
    <w:p w14:paraId="0DA6CE57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przedstawić zarys, szkic dowodu (P-R)</w:t>
      </w:r>
    </w:p>
    <w:p w14:paraId="5346867E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przeprowadzić prosty dowód (P-R)  </w:t>
      </w:r>
    </w:p>
    <w:p w14:paraId="53A27407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wyznaczyć kąty trójkąta na podstawie danych z rysunku (R-D)</w:t>
      </w:r>
    </w:p>
    <w:p w14:paraId="1A4A0BBC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długość odcinka w układzie współrzędnych (R)</w:t>
      </w:r>
    </w:p>
    <w:p w14:paraId="25B0E0F3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uzasadnić przystawanie trójkątów (R-D)</w:t>
      </w:r>
    </w:p>
    <w:p w14:paraId="0DB27FDB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czworokąta (R)</w:t>
      </w:r>
    </w:p>
    <w:p w14:paraId="13DFA32B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wielokąta (R)</w:t>
      </w:r>
    </w:p>
    <w:p w14:paraId="05835B5A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wielokątami (R-W)</w:t>
      </w:r>
    </w:p>
    <w:p w14:paraId="1B543E0D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DD2E9A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D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dopełniający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bardzo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(5) </w:t>
      </w:r>
    </w:p>
    <w:p w14:paraId="05516E11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rozszerzające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1FF8246C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0D99F717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66A8D524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wyznaczyć kąty trójkąta na podstawie danych z rysunku (R-D)</w:t>
      </w:r>
    </w:p>
    <w:p w14:paraId="7605B139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uzasadnić przystawanie trójkątów (R-D)</w:t>
      </w:r>
    </w:p>
    <w:p w14:paraId="536CCE2B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sprawdzić współliniowość trzech punktów (D)</w:t>
      </w:r>
    </w:p>
    <w:p w14:paraId="102E2835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wyznaczyć kąty czworokąta na podstawie danych z rysunku (R-D)</w:t>
      </w:r>
    </w:p>
    <w:p w14:paraId="55C931E6" w14:textId="77777777" w:rsidR="008C76E6" w:rsidRPr="00875885" w:rsidRDefault="008C76E6" w:rsidP="008C76E6">
      <w:pPr>
        <w:numPr>
          <w:ilvl w:val="0"/>
          <w:numId w:val="20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wielokątami (R-W)</w:t>
      </w:r>
    </w:p>
    <w:p w14:paraId="228C2AAF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4E4527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  <w:u w:val="single"/>
        </w:rPr>
        <w:t xml:space="preserve">Poziom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W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wykraczający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celująca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(6) </w:t>
      </w:r>
    </w:p>
    <w:p w14:paraId="33BFD13F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dopełniające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60CB1CE6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6B209A8A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ma  wiadomości wykraczające poza program w omawianym zakresie programu klasy VIII.</w:t>
      </w:r>
    </w:p>
    <w:p w14:paraId="5CD58B0E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074479B9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68FE5551" w14:textId="77777777" w:rsidR="008C76E6" w:rsidRPr="00875885" w:rsidRDefault="008C76E6" w:rsidP="008C76E6">
      <w:pPr>
        <w:numPr>
          <w:ilvl w:val="0"/>
          <w:numId w:val="27"/>
        </w:numPr>
        <w:rPr>
          <w:rFonts w:ascii="Calibri" w:hAnsi="Calibri" w:cs="Calibri"/>
          <w:i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18"/>
        </w:rPr>
        <w:t>umie rozwiązać złożone zadania tekstowe związane z wielokątami (R-W)</w:t>
      </w:r>
    </w:p>
    <w:p w14:paraId="001BFD97" w14:textId="77777777" w:rsidR="008C76E6" w:rsidRPr="00875885" w:rsidRDefault="008C76E6" w:rsidP="008C76E6">
      <w:pPr>
        <w:rPr>
          <w:rFonts w:ascii="Calibri" w:hAnsi="Calibri" w:cs="Calibri"/>
          <w:i/>
          <w:iCs/>
          <w:sz w:val="20"/>
          <w:szCs w:val="20"/>
          <w:u w:val="single"/>
        </w:rPr>
      </w:pPr>
    </w:p>
    <w:p w14:paraId="4CDC3251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832A90" w14:textId="77777777" w:rsidR="008C76E6" w:rsidRPr="00875885" w:rsidRDefault="008C76E6" w:rsidP="008C76E6">
      <w:pPr>
        <w:rPr>
          <w:rFonts w:ascii="Calibri" w:hAnsi="Calibri" w:cs="Calibri"/>
          <w:szCs w:val="20"/>
          <w:u w:val="single"/>
        </w:rPr>
      </w:pPr>
      <w:r w:rsidRPr="00875885">
        <w:rPr>
          <w:rFonts w:ascii="Calibri" w:hAnsi="Calibri" w:cs="Calibri"/>
          <w:szCs w:val="20"/>
          <w:u w:val="single"/>
        </w:rPr>
        <w:t xml:space="preserve">DZIAŁ 4: </w:t>
      </w:r>
      <w:r w:rsidRPr="00875885">
        <w:rPr>
          <w:rFonts w:ascii="Calibri" w:hAnsi="Calibri" w:cs="Calibri"/>
          <w:sz w:val="28"/>
          <w:szCs w:val="32"/>
          <w:u w:val="single"/>
        </w:rPr>
        <w:t>ZASTOSOWANIA MATEMATYKI</w:t>
      </w:r>
    </w:p>
    <w:p w14:paraId="6104B612" w14:textId="77777777" w:rsidR="008C76E6" w:rsidRPr="00875885" w:rsidRDefault="008C76E6" w:rsidP="008C76E6">
      <w:pPr>
        <w:rPr>
          <w:rFonts w:ascii="Calibri" w:hAnsi="Calibri" w:cs="Calibri"/>
          <w:sz w:val="18"/>
          <w:szCs w:val="20"/>
          <w:u w:val="single"/>
        </w:rPr>
      </w:pPr>
    </w:p>
    <w:p w14:paraId="0CC9AFA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K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konieczny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dopuszczająca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(2)</w:t>
      </w:r>
    </w:p>
    <w:p w14:paraId="306353DC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6D94E461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040A45B1" w14:textId="77777777" w:rsidR="008C76E6" w:rsidRPr="00875885" w:rsidRDefault="008C76E6" w:rsidP="008C76E6">
      <w:pPr>
        <w:ind w:left="720"/>
        <w:rPr>
          <w:rFonts w:ascii="Calibri" w:hAnsi="Calibri" w:cs="Calibri"/>
          <w:sz w:val="20"/>
          <w:szCs w:val="20"/>
        </w:rPr>
      </w:pPr>
    </w:p>
    <w:p w14:paraId="192052DF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procentu (K)</w:t>
      </w:r>
    </w:p>
    <w:p w14:paraId="0817F800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potrzebę stosowania procentów w życiu codziennym (K)</w:t>
      </w:r>
    </w:p>
    <w:p w14:paraId="1A91DA50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zamienić procent na ułamek i odwrotnie (K-P)</w:t>
      </w:r>
    </w:p>
    <w:p w14:paraId="6870FF62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procent danej liczby (K-P)</w:t>
      </w:r>
    </w:p>
    <w:p w14:paraId="52024803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odczytać dane z diagramu procentowego (K-P)</w:t>
      </w:r>
    </w:p>
    <w:p w14:paraId="3C918D22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pojęcia oprocentowania i odsetek (K)</w:t>
      </w:r>
    </w:p>
    <w:p w14:paraId="36E0165D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pojęcie oprocentowania (K)</w:t>
      </w:r>
    </w:p>
    <w:p w14:paraId="4DC6AC6D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stan konta po roku czasu, znając oprocentowanie (K)</w:t>
      </w:r>
    </w:p>
    <w:p w14:paraId="59D1A5BE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związane z procentami w kontekście praktycznym (P-R)</w:t>
      </w:r>
    </w:p>
    <w:p w14:paraId="5AD04330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wykonać obliczenia w różnych sytuacjach praktycznych, operuje procentami (P-R)</w:t>
      </w:r>
    </w:p>
    <w:p w14:paraId="02AE6820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i rozumie pojęcie podatku (K)</w:t>
      </w:r>
    </w:p>
    <w:p w14:paraId="77DD4560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pojęcia: cena netto, cena brutto (K)</w:t>
      </w:r>
    </w:p>
    <w:p w14:paraId="7EBB6517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pojęcie podatku VAT (K-P)</w:t>
      </w:r>
    </w:p>
    <w:p w14:paraId="762225CD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wartość podatku VAT oraz cenę brutto dla danej stawki VAT (K-P)</w:t>
      </w:r>
    </w:p>
    <w:p w14:paraId="171132D2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podatek od wynagrodzenia (K-P)</w:t>
      </w:r>
    </w:p>
    <w:p w14:paraId="09D753D2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diagramu (K)</w:t>
      </w:r>
    </w:p>
    <w:p w14:paraId="24B7553D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pojęcie diagramu (K)</w:t>
      </w:r>
    </w:p>
    <w:p w14:paraId="284DD69C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odczytać informacje przedstawione na diagramie (K)</w:t>
      </w:r>
    </w:p>
    <w:p w14:paraId="4D2EE328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interpretować informacje odczytane z diagramu (K-P)</w:t>
      </w:r>
    </w:p>
    <w:p w14:paraId="1ACD501F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lastRenderedPageBreak/>
        <w:t>umie wykorzystać informacje w praktyce (K-P)</w:t>
      </w:r>
    </w:p>
    <w:p w14:paraId="51877FE4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podziału proporcjonalnego (K)</w:t>
      </w:r>
    </w:p>
    <w:p w14:paraId="5642245F" w14:textId="77777777" w:rsidR="008C76E6" w:rsidRPr="00875885" w:rsidRDefault="008C76E6" w:rsidP="008C76E6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ułożyć proporcję odpowiednią do warunków zadania (P-R)</w:t>
      </w:r>
    </w:p>
    <w:p w14:paraId="427A227C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proste zadania związane z podziałem proporcjonalnym (P-R)</w:t>
      </w:r>
    </w:p>
    <w:p w14:paraId="6289BDF2" w14:textId="77777777" w:rsidR="008C76E6" w:rsidRPr="00875885" w:rsidRDefault="008C76E6" w:rsidP="008C76E6">
      <w:pPr>
        <w:numPr>
          <w:ilvl w:val="0"/>
          <w:numId w:val="22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zdarzenia losowego (K)</w:t>
      </w:r>
    </w:p>
    <w:p w14:paraId="5948D104" w14:textId="77777777" w:rsidR="008C76E6" w:rsidRPr="00875885" w:rsidRDefault="008C76E6" w:rsidP="008C76E6">
      <w:pPr>
        <w:numPr>
          <w:ilvl w:val="0"/>
          <w:numId w:val="22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zna wzór na obliczanie </w:t>
      </w:r>
      <w:r w:rsidRPr="00875885">
        <w:rPr>
          <w:rFonts w:ascii="Calibri" w:hAnsi="Calibri" w:cs="Calibri"/>
          <w:sz w:val="18"/>
          <w:szCs w:val="18"/>
        </w:rPr>
        <w:t>prawdopodobieństwa (K)</w:t>
      </w:r>
    </w:p>
    <w:p w14:paraId="59877A11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wykres jako sposób prezentacji informacji (K)</w:t>
      </w:r>
    </w:p>
    <w:p w14:paraId="3D62C26E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odczytać informacje z wykresu (K)</w:t>
      </w:r>
    </w:p>
    <w:p w14:paraId="10C9D127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697AD1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P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podstawowy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dostateczna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(3) </w:t>
      </w:r>
    </w:p>
    <w:p w14:paraId="4E997FDD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wymagania </w:t>
      </w:r>
      <w:r w:rsidRPr="00875885">
        <w:rPr>
          <w:rFonts w:ascii="Calibri" w:hAnsi="Calibri" w:cs="Calibri"/>
          <w:bCs/>
          <w:sz w:val="20"/>
          <w:szCs w:val="20"/>
        </w:rPr>
        <w:t>konieczne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71CB164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172194B5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7E52962D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415845EB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zamienić procent na ułamek i odwrotnie (K-P)</w:t>
      </w:r>
    </w:p>
    <w:p w14:paraId="727F0EBA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procent danej liczby (K-P)</w:t>
      </w:r>
    </w:p>
    <w:p w14:paraId="0F64E4EB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odczytać dane z diagramu procentowego (K-P)</w:t>
      </w:r>
    </w:p>
    <w:p w14:paraId="2CAEBBDA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liczbę na podstawie danego jej procentu (P)</w:t>
      </w:r>
    </w:p>
    <w:p w14:paraId="466961AD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obliczyć, jakim procentem jednej liczby jest druga liczba (P)</w:t>
      </w:r>
    </w:p>
    <w:p w14:paraId="53D50EA0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związane z procentami (P)</w:t>
      </w:r>
    </w:p>
    <w:p w14:paraId="2F9EF5BB" w14:textId="77777777" w:rsidR="008C76E6" w:rsidRPr="00875885" w:rsidRDefault="008C76E6" w:rsidP="008C76E6">
      <w:pPr>
        <w:numPr>
          <w:ilvl w:val="0"/>
          <w:numId w:val="22"/>
        </w:numPr>
        <w:shd w:val="clear" w:color="auto" w:fill="BFBFBF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  <w:shd w:val="clear" w:color="auto" w:fill="BFBFBF"/>
        </w:rPr>
        <w:t>zna pojęcie punktu procentowego (P)</w:t>
      </w:r>
    </w:p>
    <w:p w14:paraId="0045C61A" w14:textId="77777777" w:rsidR="008C76E6" w:rsidRPr="00875885" w:rsidRDefault="008C76E6" w:rsidP="008C76E6">
      <w:pPr>
        <w:numPr>
          <w:ilvl w:val="0"/>
          <w:numId w:val="22"/>
        </w:numPr>
        <w:shd w:val="clear" w:color="auto" w:fill="BFBFBF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  <w:shd w:val="clear" w:color="auto" w:fill="BFBFBF"/>
        </w:rPr>
        <w:t>zna pojęcie inflacji (P)</w:t>
      </w:r>
    </w:p>
    <w:p w14:paraId="0FCD8BA5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liczbę większą lub mniejszą o dany procent (P)</w:t>
      </w:r>
    </w:p>
    <w:p w14:paraId="5B72F542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obliczyć, o ile procent wzrosła lub zmniejszyła się liczba (P-R)</w:t>
      </w:r>
    </w:p>
    <w:p w14:paraId="6437D5A6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liczbę na podstawie jej procentowego wzrostu (obniżki) (P-R)</w:t>
      </w:r>
    </w:p>
    <w:p w14:paraId="4D0C2A34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stan konta po dwóch latach (P)</w:t>
      </w:r>
    </w:p>
    <w:p w14:paraId="66BBF21E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oprocentowanie, znając otrzymaną po roku kwotę i odsetki (P)</w:t>
      </w:r>
    </w:p>
    <w:p w14:paraId="534451F2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porównać lokaty bankowe (P)</w:t>
      </w:r>
    </w:p>
    <w:p w14:paraId="7F08A413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związane z procentami w kontekście praktycznym (P-R)</w:t>
      </w:r>
    </w:p>
    <w:p w14:paraId="098B7414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wykonać obliczenia w różnych sytuacjach praktycznych, operuje procentami (P-R)</w:t>
      </w:r>
    </w:p>
    <w:p w14:paraId="45F0CA74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pojęcie podatku VAT (K-P)</w:t>
      </w:r>
    </w:p>
    <w:p w14:paraId="41939DE8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wartość podatku VAT oraz cenę brutto dla danej stawki VAT (K-P)</w:t>
      </w:r>
    </w:p>
    <w:p w14:paraId="571D97FC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podatek od wynagrodzenia (K-P)</w:t>
      </w:r>
    </w:p>
    <w:p w14:paraId="255C7C0F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cenę netto, znając cenę brutto oraz VAT (P)</w:t>
      </w:r>
    </w:p>
    <w:p w14:paraId="6810194C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analizować informacje odczytane z diagramu (P)</w:t>
      </w:r>
    </w:p>
    <w:p w14:paraId="4CA76E3F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przetwarzać informacje odczytane z diagramu (P)</w:t>
      </w:r>
    </w:p>
    <w:p w14:paraId="4E3D4778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interpretować informacje odczytane z diagramu (K-P)</w:t>
      </w:r>
    </w:p>
    <w:p w14:paraId="1FEBA59B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wykorzystać informacje w praktyce (K-P)</w:t>
      </w:r>
    </w:p>
    <w:p w14:paraId="2E3CEB13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podzielić daną wielkość na dwie części w zadanym stosunku (P)</w:t>
      </w:r>
    </w:p>
    <w:p w14:paraId="7213017B" w14:textId="77777777" w:rsidR="008C76E6" w:rsidRPr="00875885" w:rsidRDefault="008C76E6" w:rsidP="008C76E6">
      <w:pPr>
        <w:numPr>
          <w:ilvl w:val="0"/>
          <w:numId w:val="22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określić zdarzenia losowe w doświadczeniu (K-P)</w:t>
      </w:r>
    </w:p>
    <w:p w14:paraId="5E2CB3C2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obliczyć prawdopodobieństwo zdarzenia (P) </w:t>
      </w:r>
    </w:p>
    <w:p w14:paraId="73F8FEDA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interpretować informacje odczytane z wykresu (P)</w:t>
      </w:r>
    </w:p>
    <w:p w14:paraId="3255E82F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odczytać i porównać informacje z kilku wykresów narysowanych w jednym układzie współrzędnych (P-R)</w:t>
      </w:r>
    </w:p>
    <w:p w14:paraId="24B917A3" w14:textId="77777777" w:rsidR="008C76E6" w:rsidRPr="00875885" w:rsidRDefault="008C76E6" w:rsidP="008C76E6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interpretować informacje z kilku wykresów narysowanych w jednym układzie współrzędnych (P-R)</w:t>
      </w:r>
    </w:p>
    <w:p w14:paraId="6BCC8368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DA19A8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16F2AA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R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rozszerzający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(4) </w:t>
      </w:r>
    </w:p>
    <w:p w14:paraId="446812D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wymagania </w:t>
      </w:r>
      <w:r w:rsidRPr="00875885">
        <w:rPr>
          <w:rFonts w:ascii="Calibri" w:hAnsi="Calibri" w:cs="Calibri"/>
          <w:bCs/>
          <w:sz w:val="20"/>
          <w:szCs w:val="20"/>
        </w:rPr>
        <w:t>podstawowe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67A69219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7C3FAF6E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323A13CF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obliczyć, o ile procent wzrosła lub zmniejszyła się liczba (P-R)</w:t>
      </w:r>
    </w:p>
    <w:p w14:paraId="7916C7FC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liczbę na podstawie jej procentowego wzrostu (obniżki) (P-R)</w:t>
      </w:r>
    </w:p>
    <w:p w14:paraId="7A02FBF0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odczytać i porównać informacje z kilku wykresów narysowanych w jednym układzie współrzędnych (P-R)</w:t>
      </w:r>
    </w:p>
    <w:p w14:paraId="5F882DE2" w14:textId="77777777" w:rsidR="008C76E6" w:rsidRPr="00875885" w:rsidRDefault="008C76E6" w:rsidP="008C76E6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interpretować informacje z kilku wykresów narysowanych w jednym układzie współrzędnych (P-R)</w:t>
      </w:r>
    </w:p>
    <w:p w14:paraId="06550F25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liczbę na podstawie danego jej procentu (R)</w:t>
      </w:r>
    </w:p>
    <w:p w14:paraId="0832C255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obliczyć, jakim procentem jednej liczby jest druga liczba (R)</w:t>
      </w:r>
    </w:p>
    <w:p w14:paraId="1E55D9B9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związane ze stężeniami procentowymi (R-D)</w:t>
      </w:r>
    </w:p>
    <w:p w14:paraId="5E8E5370" w14:textId="77777777" w:rsidR="008C76E6" w:rsidRPr="00875885" w:rsidRDefault="008C76E6" w:rsidP="008C76E6">
      <w:pPr>
        <w:numPr>
          <w:ilvl w:val="0"/>
          <w:numId w:val="22"/>
        </w:numPr>
        <w:shd w:val="clear" w:color="auto" w:fill="BFBFBF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promila (R)</w:t>
      </w:r>
    </w:p>
    <w:p w14:paraId="1523E999" w14:textId="77777777" w:rsidR="008C76E6" w:rsidRPr="00875885" w:rsidRDefault="008C76E6" w:rsidP="008C76E6">
      <w:pPr>
        <w:numPr>
          <w:ilvl w:val="0"/>
          <w:numId w:val="22"/>
        </w:numPr>
        <w:shd w:val="clear" w:color="auto" w:fill="BFBFBF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promil danej liczby (R)</w:t>
      </w:r>
    </w:p>
    <w:p w14:paraId="1DC55A5E" w14:textId="77777777" w:rsidR="008C76E6" w:rsidRPr="00875885" w:rsidRDefault="008C76E6" w:rsidP="008C76E6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lastRenderedPageBreak/>
        <w:t>umie rozwiązać zadania związane z procentami (R-W)</w:t>
      </w:r>
    </w:p>
    <w:p w14:paraId="37287C13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liczbę na podstawie jej procentowego wzrostu (obniżki) (R-D)</w:t>
      </w:r>
    </w:p>
    <w:p w14:paraId="272CBA06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stan konta po kilku latach (R-D)</w:t>
      </w:r>
    </w:p>
    <w:p w14:paraId="79E938D7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porównać lokaty bankowe (R-D)</w:t>
      </w:r>
    </w:p>
    <w:p w14:paraId="033686F2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wykonać obliczenia w różnych sytuacjach praktycznych, operuje procentami (R-D)</w:t>
      </w:r>
    </w:p>
    <w:p w14:paraId="5DE3A8AF" w14:textId="77777777" w:rsidR="008C76E6" w:rsidRPr="00875885" w:rsidRDefault="008C76E6" w:rsidP="008C76E6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związane z oprocentowaniem (R-W)</w:t>
      </w:r>
    </w:p>
    <w:p w14:paraId="01CB3951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6C628694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D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dopełniający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bardzo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(5) </w:t>
      </w:r>
    </w:p>
    <w:p w14:paraId="1AD1D7C7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rozszerzające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7F4FA902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2E13A904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4347B886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związane ze stężeniami procentowymi (R-D)</w:t>
      </w:r>
    </w:p>
    <w:p w14:paraId="317EBDC1" w14:textId="77777777" w:rsidR="008C76E6" w:rsidRPr="00875885" w:rsidRDefault="008C76E6" w:rsidP="008C76E6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związane z procentami (R-W)</w:t>
      </w:r>
    </w:p>
    <w:p w14:paraId="66425D1E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liczbę na podstawie jej procentowego wzrostu (obniżki) (R-D)</w:t>
      </w:r>
    </w:p>
    <w:p w14:paraId="1AFB3718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stan konta po kilku latach (R-D)</w:t>
      </w:r>
    </w:p>
    <w:p w14:paraId="327D5C7A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porównać lokaty bankowe (R-D)</w:t>
      </w:r>
    </w:p>
    <w:p w14:paraId="0E51761C" w14:textId="77777777" w:rsidR="008C76E6" w:rsidRPr="00875885" w:rsidRDefault="008C76E6" w:rsidP="008C76E6">
      <w:pPr>
        <w:numPr>
          <w:ilvl w:val="0"/>
          <w:numId w:val="22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wykonać obliczenia w różnych sytuacjach praktycznych, operuje procentami (R-D)</w:t>
      </w:r>
    </w:p>
    <w:p w14:paraId="662CD614" w14:textId="77777777" w:rsidR="008C76E6" w:rsidRPr="00875885" w:rsidRDefault="008C76E6" w:rsidP="008C76E6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związane z oprocentowaniem (R-W)</w:t>
      </w:r>
    </w:p>
    <w:p w14:paraId="611DA929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EF795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  <w:u w:val="single"/>
        </w:rPr>
        <w:t xml:space="preserve">Poziom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W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wykraczający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celująca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(6) </w:t>
      </w:r>
    </w:p>
    <w:p w14:paraId="030DCFBA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dopełniające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43E6C7FF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079348AD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ma  wiadomości wykraczające poza program w omawianym zakresie programu klasy VIII.</w:t>
      </w:r>
    </w:p>
    <w:p w14:paraId="3857C075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197F1768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3BB1AE86" w14:textId="77777777" w:rsidR="008C76E6" w:rsidRPr="00875885" w:rsidRDefault="008C76E6" w:rsidP="008C76E6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skomplikowane zadania związane z procentami (R-W)</w:t>
      </w:r>
    </w:p>
    <w:p w14:paraId="2A8117EF" w14:textId="77777777" w:rsidR="008C76E6" w:rsidRPr="00875885" w:rsidRDefault="008C76E6" w:rsidP="008C76E6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związane z oprocentowaniem (R-W)</w:t>
      </w:r>
    </w:p>
    <w:p w14:paraId="357FE9B7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0735ECAC" w14:textId="77777777" w:rsidR="008C76E6" w:rsidRPr="00875885" w:rsidRDefault="008C76E6" w:rsidP="008C76E6">
      <w:pPr>
        <w:rPr>
          <w:rFonts w:ascii="Calibri" w:hAnsi="Calibri" w:cs="Calibri"/>
          <w:i/>
          <w:iCs/>
          <w:sz w:val="20"/>
          <w:szCs w:val="20"/>
          <w:u w:val="single"/>
        </w:rPr>
      </w:pPr>
    </w:p>
    <w:p w14:paraId="3AC53822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bCs/>
          <w:sz w:val="28"/>
          <w:u w:val="single"/>
        </w:rPr>
      </w:pPr>
      <w:r w:rsidRPr="00875885">
        <w:rPr>
          <w:rFonts w:ascii="Calibri" w:hAnsi="Calibri" w:cs="Calibri"/>
          <w:bCs/>
          <w:sz w:val="28"/>
          <w:u w:val="single"/>
        </w:rPr>
        <w:t>DZIAŁ 5. GRANIASTOSŁUPY I OSTROSŁUPY</w:t>
      </w:r>
    </w:p>
    <w:p w14:paraId="3B074C4A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bCs/>
          <w:sz w:val="28"/>
          <w:u w:val="single"/>
        </w:rPr>
      </w:pPr>
    </w:p>
    <w:p w14:paraId="220687DB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18"/>
          <w:szCs w:val="20"/>
          <w:u w:val="single"/>
        </w:rPr>
      </w:pPr>
    </w:p>
    <w:p w14:paraId="6F968F48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K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konieczny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dopuszczająca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(2)</w:t>
      </w:r>
    </w:p>
    <w:p w14:paraId="7E03BC3B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70592608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2714F1D3" w14:textId="77777777" w:rsidR="008C76E6" w:rsidRPr="00875885" w:rsidRDefault="008C76E6" w:rsidP="008C76E6">
      <w:pPr>
        <w:ind w:left="720"/>
        <w:rPr>
          <w:rFonts w:ascii="Calibri" w:hAnsi="Calibri" w:cs="Calibri"/>
          <w:sz w:val="20"/>
          <w:szCs w:val="20"/>
        </w:rPr>
      </w:pPr>
    </w:p>
    <w:p w14:paraId="698DFB4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pojęcia prostopadłościanu i sześcianu oraz ich budowę (K)</w:t>
      </w:r>
    </w:p>
    <w:p w14:paraId="06EE960A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pojęcia graniastosłupa prostego i prawidłowego oraz ich budowę (K)</w:t>
      </w:r>
    </w:p>
    <w:p w14:paraId="09FEA1A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wzory na obliczanie pola powierzchni i objętości graniastosłupa (K)</w:t>
      </w:r>
    </w:p>
    <w:p w14:paraId="088D2B7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jednostki pola i objętości (K)</w:t>
      </w:r>
    </w:p>
    <w:p w14:paraId="2ACA1262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sposób tworzenia nazw graniastosłupów (K)</w:t>
      </w:r>
    </w:p>
    <w:p w14:paraId="25300761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powierzchni i objętość graniastosłupa (K)</w:t>
      </w:r>
    </w:p>
    <w:p w14:paraId="3E97DC8B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ostrosłupa (K)</w:t>
      </w:r>
    </w:p>
    <w:p w14:paraId="62F4A533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ostrosłupa prawidłowego (K)</w:t>
      </w:r>
    </w:p>
    <w:p w14:paraId="5E727429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pojęcia czworościanu i czworościanu foremnego (K)</w:t>
      </w:r>
    </w:p>
    <w:p w14:paraId="67DF328B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budowę ostrosłupa (K)</w:t>
      </w:r>
    </w:p>
    <w:p w14:paraId="78A2DCAE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sposób tworzenia nazw ostrosłupów (K)</w:t>
      </w:r>
    </w:p>
    <w:p w14:paraId="1AF8E56A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wysokości ostrosłupa (K)</w:t>
      </w:r>
    </w:p>
    <w:p w14:paraId="5985E40E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określić liczbę wierzchołków, krawędzi i ścian ostrosłupa (K-P)</w:t>
      </w:r>
    </w:p>
    <w:p w14:paraId="008AD10B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rysować ostrosłup w rzucie równoległym (K-P)</w:t>
      </w:r>
    </w:p>
    <w:p w14:paraId="6882524F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siatki ostrosłupa (K)</w:t>
      </w:r>
    </w:p>
    <w:p w14:paraId="6A9C8D32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pola powierzchni ostrosłupa (K)</w:t>
      </w:r>
    </w:p>
    <w:p w14:paraId="12E19D12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wzór na obliczanie pola powierzchni ostrosłupa (K)</w:t>
      </w:r>
    </w:p>
    <w:p w14:paraId="74537036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pojęcie pola figury (K)</w:t>
      </w:r>
    </w:p>
    <w:p w14:paraId="4004BC0E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zasadę kreślenia siatki (K)</w:t>
      </w:r>
    </w:p>
    <w:p w14:paraId="10AF496B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kreślić siatkę ostrosłupa prawidłowego (K-P)</w:t>
      </w:r>
    </w:p>
    <w:p w14:paraId="2FA049AA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rozpoznać siatkę ostrosłupa (K-P)</w:t>
      </w:r>
    </w:p>
    <w:p w14:paraId="3336D6A6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ostrosłupa prawidłowego (K-P)</w:t>
      </w:r>
    </w:p>
    <w:p w14:paraId="59D57A9D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lastRenderedPageBreak/>
        <w:t>zna wzór na obliczanie objętości ostrosłupa (K)</w:t>
      </w:r>
    </w:p>
    <w:p w14:paraId="6DCDD0D8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pojęcie objętości figury (K)</w:t>
      </w:r>
    </w:p>
    <w:p w14:paraId="0BD1D952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objętość ostrosłupa (K – P)</w:t>
      </w:r>
    </w:p>
    <w:p w14:paraId="0C8AD32B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wysokości ściany bocznej (K)</w:t>
      </w:r>
    </w:p>
    <w:p w14:paraId="44D3CAD3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wskazać trójkąt prostokątny, w którym występuje dany lub szukany odcinek (K-P)</w:t>
      </w:r>
    </w:p>
    <w:p w14:paraId="0C18CEF5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C8395D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4D6CA4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P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podstawowy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dostateczna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(3) </w:t>
      </w:r>
    </w:p>
    <w:p w14:paraId="7F4DB0D5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wymagania </w:t>
      </w:r>
      <w:r w:rsidRPr="00875885">
        <w:rPr>
          <w:rFonts w:ascii="Calibri" w:hAnsi="Calibri" w:cs="Calibri"/>
          <w:bCs/>
          <w:sz w:val="20"/>
          <w:szCs w:val="20"/>
        </w:rPr>
        <w:t>konieczne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6285D2BD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42F28423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6CC406A2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373F5F7A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graniastosłupa pochyłego (P)</w:t>
      </w:r>
    </w:p>
    <w:p w14:paraId="153E9115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powierzchni i objętość narysowanych graniastosłupów (P-R)</w:t>
      </w:r>
    </w:p>
    <w:p w14:paraId="1C508A3A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powierzchni i objętość graniastosłupa na podstawie narysowanej jego siatki (P-R)</w:t>
      </w:r>
    </w:p>
    <w:p w14:paraId="58D3A45E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objętością i polem powierzchni graniastosłupa (P-R)</w:t>
      </w:r>
    </w:p>
    <w:p w14:paraId="4A55870F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określić liczbę wierzchołków, krawędzi i ścian ostrosłupa (K-P)</w:t>
      </w:r>
    </w:p>
    <w:p w14:paraId="4E2B2D47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rysować ostrosłup w rzucie równoległym (K-P)</w:t>
      </w:r>
    </w:p>
    <w:p w14:paraId="6974ED09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sumę długości krawędzi ostrosłupa (P)</w:t>
      </w:r>
    </w:p>
    <w:p w14:paraId="45B64FDB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sposób obliczania pola powierzchni jako pola siatki (P)</w:t>
      </w:r>
    </w:p>
    <w:p w14:paraId="7E225960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kreślić siatkę ostrosłupa prawidłowego (K-P)</w:t>
      </w:r>
    </w:p>
    <w:p w14:paraId="06CBA965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rozpoznać siatkę ostrosłupa (K-P)</w:t>
      </w:r>
    </w:p>
    <w:p w14:paraId="4E2E425C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ostrosłupa prawidłowego (K-P)</w:t>
      </w:r>
    </w:p>
    <w:p w14:paraId="5FB4A5E0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polem powierzchni ostrosłupa (P)</w:t>
      </w:r>
    </w:p>
    <w:p w14:paraId="304C7624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objętość ostrosłupa (K – P)</w:t>
      </w:r>
    </w:p>
    <w:p w14:paraId="005D0EE9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zadanie tekstowe związane z objętością ostrosłupa (P)</w:t>
      </w:r>
    </w:p>
    <w:p w14:paraId="0D11AD3B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wskazać trójkąt prostokątny, w którym występuje dany lub szukany odcinek (K-P)</w:t>
      </w:r>
    </w:p>
    <w:p w14:paraId="7A2F66D4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stosować twierdzenie Pitagorasa do wyznaczania długości odcinków (P)</w:t>
      </w:r>
    </w:p>
    <w:p w14:paraId="0788DCA7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szukany odcinek, stosując twierdzenie Pitagorasa (P-R)</w:t>
      </w:r>
    </w:p>
    <w:p w14:paraId="2885B0C9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kreślić siatki ostrosłupów (R)</w:t>
      </w:r>
    </w:p>
    <w:p w14:paraId="2BDBD8C0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2C170D66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0B69DF1F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A14C4D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R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rozszerzający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(4) </w:t>
      </w:r>
    </w:p>
    <w:p w14:paraId="01F90DFA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wymagania </w:t>
      </w:r>
      <w:r w:rsidRPr="00875885">
        <w:rPr>
          <w:rFonts w:ascii="Calibri" w:hAnsi="Calibri" w:cs="Calibri"/>
          <w:bCs/>
          <w:sz w:val="20"/>
          <w:szCs w:val="20"/>
        </w:rPr>
        <w:t>podstawowe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4A99E7CB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0D5E2487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6FAC07FC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powierzchni i objętość narysowanych graniastosłupów (P-R)</w:t>
      </w:r>
    </w:p>
    <w:p w14:paraId="35BB508C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powierzchni i objętość graniastosłupa na podstawie narysowanej jego siatki (P-R)</w:t>
      </w:r>
    </w:p>
    <w:p w14:paraId="6E0DEA64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objętością i polem powierzchni graniastosłupa (P-R)</w:t>
      </w:r>
    </w:p>
    <w:p w14:paraId="26E5EEDF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szukany odcinek, stosując twierdzenie Pitagorasa (P-R)</w:t>
      </w:r>
    </w:p>
    <w:p w14:paraId="5E09B441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powierzchni i objętość graniastosłupa (R-D)</w:t>
      </w:r>
    </w:p>
    <w:p w14:paraId="35551A40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objętością i polem powierzchni graniastosłupa (R-W)</w:t>
      </w:r>
    </w:p>
    <w:p w14:paraId="1CDCCDA9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długość odcinka w graniastosłupie, korzystając z twierdzenia Pitagorasa (R-D)</w:t>
      </w:r>
    </w:p>
    <w:p w14:paraId="5DCAA003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obliczyć długość odcinka w graniastosłupie, korzystając z własności trójkątów prostokątnych o kątach 90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45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45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oraz 90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30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60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(R-D)</w:t>
      </w:r>
    </w:p>
    <w:p w14:paraId="41698834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sumę długości krawędzi ostrosłupa (R)</w:t>
      </w:r>
    </w:p>
    <w:p w14:paraId="089B0910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sumą długości krawędzi (R-D)</w:t>
      </w:r>
    </w:p>
    <w:p w14:paraId="3EB759F1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rozpoznać siatkę ostrosłupa (R-D)</w:t>
      </w:r>
    </w:p>
    <w:p w14:paraId="1B02560F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powierzchni ostrosłupa ((R-D)</w:t>
      </w:r>
    </w:p>
    <w:p w14:paraId="43AC3951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związane z polem powierzchni ostrosłupa (R-W)</w:t>
      </w:r>
    </w:p>
    <w:p w14:paraId="411FB749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obliczyć objętość ostrosłupa (R)</w:t>
      </w:r>
    </w:p>
    <w:p w14:paraId="78C743B5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rozpoznać siatkę ostrosłupa (R-D)</w:t>
      </w:r>
    </w:p>
    <w:p w14:paraId="0F7D6EF1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powierzchni ostrosłupa ((R-D)</w:t>
      </w:r>
    </w:p>
    <w:p w14:paraId="5A15D483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objętość ostrosłupa (R)</w:t>
      </w:r>
    </w:p>
    <w:p w14:paraId="128691F0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zadanie tekstowe związane z objętością ostrosłupa (R – W)</w:t>
      </w:r>
    </w:p>
    <w:p w14:paraId="4F9970B0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stosować twierdzenie Pitagorasa do wyznaczania długości odcinków (R)</w:t>
      </w:r>
    </w:p>
    <w:p w14:paraId="4C84FB3C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związane z długością odcinków, polem powierzchni i objętością ostrosłupa oraz graniastosłupa (R- W)</w:t>
      </w:r>
    </w:p>
    <w:p w14:paraId="24A70AD5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5765A5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E343BC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D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dopełniający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bardzo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(5) </w:t>
      </w:r>
    </w:p>
    <w:p w14:paraId="5FAA4023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rozszerzające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216B6B7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310570AB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38C026D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3E9DD979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powierzchni i objętość graniastosłupa (R-D)</w:t>
      </w:r>
    </w:p>
    <w:p w14:paraId="48ACBD9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objętością i polem powierzchni graniastosłupa (R-W)</w:t>
      </w:r>
    </w:p>
    <w:p w14:paraId="25F314E4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długość odcinka w graniastosłupie, korzystając z twierdzenia Pitagorasa (R-D)</w:t>
      </w:r>
    </w:p>
    <w:p w14:paraId="79753508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obliczyć długość odcinka w graniastosłupie, korzystając z własności trójkątów prostokątnych o kątach 90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45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45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oraz 90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30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60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(R-D)</w:t>
      </w:r>
    </w:p>
    <w:p w14:paraId="20807BAE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sumą długości krawędzi (R-D)</w:t>
      </w:r>
    </w:p>
    <w:p w14:paraId="7C157AC7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rozpoznać siatkę ostrosłupa (R-D)</w:t>
      </w:r>
    </w:p>
    <w:p w14:paraId="5F1429D0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powierzchni ostrosłupa ((R-D)</w:t>
      </w:r>
    </w:p>
    <w:p w14:paraId="239504C7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związane z polem powierzchni ostrosłupa (R-W)</w:t>
      </w:r>
    </w:p>
    <w:p w14:paraId="26E51592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rozpoznać siatkę ostrosłupa (R-D)</w:t>
      </w:r>
    </w:p>
    <w:p w14:paraId="3D793C42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powierzchni ostrosłupa ((R-D)</w:t>
      </w:r>
    </w:p>
    <w:p w14:paraId="6F098EFC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zadanie tekstowe związane z objętością ostrosłupa (R – W)</w:t>
      </w:r>
    </w:p>
    <w:p w14:paraId="5CBF3FAC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zadanie tekstowe związane z objętością ostrosłupa i graniastosłupa (D – W)</w:t>
      </w:r>
    </w:p>
    <w:p w14:paraId="2FFA9981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związane z długością odcinków, polem powierzchni i objętością ostrosłupa oraz graniastosłupa (R- W)</w:t>
      </w:r>
    </w:p>
    <w:p w14:paraId="3BDFB28B" w14:textId="77777777" w:rsidR="008C76E6" w:rsidRPr="00875885" w:rsidRDefault="008C76E6" w:rsidP="008C76E6">
      <w:pPr>
        <w:tabs>
          <w:tab w:val="left" w:pos="9000"/>
        </w:tabs>
        <w:ind w:left="113"/>
        <w:rPr>
          <w:rFonts w:ascii="Calibri" w:hAnsi="Calibri" w:cs="Calibri"/>
          <w:sz w:val="18"/>
        </w:rPr>
      </w:pPr>
    </w:p>
    <w:p w14:paraId="0FD15FAE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6E50603D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  <w:u w:val="single"/>
        </w:rPr>
        <w:t xml:space="preserve">Poziom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W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wykraczający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celująca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(6) </w:t>
      </w:r>
    </w:p>
    <w:p w14:paraId="1C88EFAF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dopełniające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4C5FD93A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141D58F2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ma  wiadomości wykraczające poza program w omawianym zakresie programu klasy VIII.</w:t>
      </w:r>
    </w:p>
    <w:p w14:paraId="44E9EB58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5CF667FB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7400004A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złożone zadania tekstowe związane z objętością i polem powierzchni graniastosłupa (R-W)</w:t>
      </w:r>
    </w:p>
    <w:p w14:paraId="3F181D9B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złożone zadania tekstowe związane z polem powierzchni ostrosłupa (R-W)</w:t>
      </w:r>
    </w:p>
    <w:p w14:paraId="1B348D91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złożone zadania tekstowe związane z polem powierzchni ostrosłupa (R-W)</w:t>
      </w:r>
    </w:p>
    <w:p w14:paraId="4A27A760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złożone zadanie tekstowe związane z objętością ostrosłupa (R – W)</w:t>
      </w:r>
    </w:p>
    <w:p w14:paraId="6E4CF473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złożone zadanie tekstowe związane z objętością ostrosłupa i graniastosłupa (D – W)</w:t>
      </w:r>
    </w:p>
    <w:p w14:paraId="194AD32B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złożone zadania tekstowe związane z długością odcinków, polem powierzchni i objętością ostrosłupa oraz graniastosłupa (R- W)</w:t>
      </w:r>
    </w:p>
    <w:p w14:paraId="6693E7F8" w14:textId="77777777" w:rsidR="008C76E6" w:rsidRPr="00875885" w:rsidRDefault="008C76E6" w:rsidP="008C76E6">
      <w:pPr>
        <w:tabs>
          <w:tab w:val="left" w:pos="9000"/>
        </w:tabs>
        <w:ind w:left="113"/>
        <w:rPr>
          <w:rFonts w:ascii="Calibri" w:hAnsi="Calibri" w:cs="Calibri"/>
          <w:sz w:val="18"/>
        </w:rPr>
      </w:pPr>
    </w:p>
    <w:p w14:paraId="5336FCA5" w14:textId="77777777" w:rsidR="008C76E6" w:rsidRPr="00875885" w:rsidRDefault="008C76E6" w:rsidP="008C76E6">
      <w:pPr>
        <w:rPr>
          <w:rFonts w:ascii="Calibri" w:hAnsi="Calibri" w:cs="Calibri"/>
          <w:sz w:val="28"/>
          <w:szCs w:val="32"/>
          <w:u w:val="single"/>
        </w:rPr>
      </w:pPr>
    </w:p>
    <w:p w14:paraId="7F8720D3" w14:textId="77777777" w:rsidR="008C76E6" w:rsidRPr="00875885" w:rsidRDefault="008C76E6" w:rsidP="008C76E6">
      <w:pPr>
        <w:rPr>
          <w:rFonts w:ascii="Calibri" w:hAnsi="Calibri" w:cs="Calibri"/>
          <w:sz w:val="28"/>
          <w:szCs w:val="32"/>
          <w:u w:val="single"/>
        </w:rPr>
      </w:pPr>
    </w:p>
    <w:p w14:paraId="7E034B84" w14:textId="77777777" w:rsidR="008C76E6" w:rsidRPr="00875885" w:rsidRDefault="008C76E6" w:rsidP="008C76E6">
      <w:pPr>
        <w:rPr>
          <w:rFonts w:ascii="Calibri" w:hAnsi="Calibri" w:cs="Calibri"/>
          <w:sz w:val="28"/>
          <w:szCs w:val="32"/>
          <w:u w:val="single"/>
        </w:rPr>
      </w:pPr>
      <w:r w:rsidRPr="00875885">
        <w:rPr>
          <w:rFonts w:ascii="Calibri" w:hAnsi="Calibri" w:cs="Calibri"/>
          <w:sz w:val="28"/>
          <w:szCs w:val="32"/>
          <w:u w:val="single"/>
        </w:rPr>
        <w:t>DZIAŁ 6: SYMETRIE</w:t>
      </w:r>
    </w:p>
    <w:p w14:paraId="5F74F35F" w14:textId="77777777" w:rsidR="008C76E6" w:rsidRPr="00875885" w:rsidRDefault="008C76E6" w:rsidP="008C76E6">
      <w:pPr>
        <w:rPr>
          <w:rFonts w:ascii="Calibri" w:hAnsi="Calibri" w:cs="Calibri"/>
          <w:sz w:val="28"/>
          <w:szCs w:val="32"/>
          <w:u w:val="single"/>
        </w:rPr>
      </w:pPr>
    </w:p>
    <w:p w14:paraId="24A97D6C" w14:textId="77777777" w:rsidR="008C76E6" w:rsidRPr="00875885" w:rsidRDefault="008C76E6" w:rsidP="008C76E6">
      <w:pPr>
        <w:rPr>
          <w:rFonts w:ascii="Calibri" w:hAnsi="Calibri" w:cs="Calibri"/>
          <w:sz w:val="18"/>
          <w:szCs w:val="20"/>
          <w:u w:val="single"/>
        </w:rPr>
      </w:pPr>
    </w:p>
    <w:p w14:paraId="153D6005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K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konieczny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dopuszczająca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(2)</w:t>
      </w:r>
    </w:p>
    <w:p w14:paraId="6E9953BD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0B2E7525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1050CD1C" w14:textId="77777777" w:rsidR="008C76E6" w:rsidRPr="00875885" w:rsidRDefault="008C76E6" w:rsidP="008C76E6">
      <w:pPr>
        <w:ind w:left="720"/>
        <w:rPr>
          <w:rFonts w:ascii="Calibri" w:hAnsi="Calibri" w:cs="Calibri"/>
          <w:sz w:val="20"/>
          <w:szCs w:val="20"/>
        </w:rPr>
      </w:pPr>
    </w:p>
    <w:p w14:paraId="06D95549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punktów symetrycznych względem prostej (K)</w:t>
      </w:r>
    </w:p>
    <w:p w14:paraId="5AA98824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rozpoznawać figury symetryczne względem prostej (K)</w:t>
      </w:r>
    </w:p>
    <w:p w14:paraId="34D8B6E1" w14:textId="77777777" w:rsidR="008C76E6" w:rsidRPr="00875885" w:rsidRDefault="008C76E6" w:rsidP="008C76E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wykreślić punkt symetryczny do danego (K)</w:t>
      </w:r>
    </w:p>
    <w:p w14:paraId="78EC9B7E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rysować figury w symetrii osiowej, gdy figura i oś:</w:t>
      </w:r>
      <w:r w:rsidRPr="00875885">
        <w:rPr>
          <w:rFonts w:ascii="Calibri" w:hAnsi="Calibri" w:cs="Calibri"/>
          <w:sz w:val="18"/>
        </w:rPr>
        <w:br/>
        <w:t>-nie mają punktów wspólnych (K)</w:t>
      </w:r>
    </w:p>
    <w:p w14:paraId="28163519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osi symetrii figury (K)</w:t>
      </w:r>
    </w:p>
    <w:p w14:paraId="76FFD187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podać przykłady figur, które mają oś symetrii (K)</w:t>
      </w:r>
    </w:p>
    <w:p w14:paraId="4F1612E4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symetralnej odcinka (K)</w:t>
      </w:r>
    </w:p>
    <w:p w14:paraId="1CDF8F92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konstruować symetralną odcinka (K)</w:t>
      </w:r>
    </w:p>
    <w:p w14:paraId="4793863E" w14:textId="77777777" w:rsidR="008C76E6" w:rsidRPr="00875885" w:rsidRDefault="008C76E6" w:rsidP="008C76E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konstrukcyjnie znajdować środek odcinka (K)</w:t>
      </w:r>
    </w:p>
    <w:p w14:paraId="0191C6D4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lastRenderedPageBreak/>
        <w:t>zna pojęcie dwusiecznej kąta i jej własności (K-P)</w:t>
      </w:r>
    </w:p>
    <w:p w14:paraId="50855F5F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pojęcie dwusiecznej kąta i jej własności (K-P)</w:t>
      </w:r>
    </w:p>
    <w:p w14:paraId="27A8ADBC" w14:textId="77777777" w:rsidR="008C76E6" w:rsidRPr="00875885" w:rsidRDefault="008C76E6" w:rsidP="008C76E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konstruować dwusieczną kąta (K)</w:t>
      </w:r>
    </w:p>
    <w:p w14:paraId="0D1DCBA8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punktów symetrycznych względem punktu (K)</w:t>
      </w:r>
    </w:p>
    <w:p w14:paraId="4B1AB503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rozpoznawać figury symetryczne względem punktu (K)</w:t>
      </w:r>
    </w:p>
    <w:p w14:paraId="5A9F0AC8" w14:textId="77777777" w:rsidR="008C76E6" w:rsidRPr="00875885" w:rsidRDefault="008C76E6" w:rsidP="008C76E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wykreślić punkt symetryczny do danego (K)</w:t>
      </w:r>
    </w:p>
    <w:p w14:paraId="226D7A91" w14:textId="77777777" w:rsidR="008C76E6" w:rsidRPr="00875885" w:rsidRDefault="008C76E6" w:rsidP="008C76E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rysować figury w symetrii środkowej, gdy środek symetrii:</w:t>
      </w:r>
      <w:r w:rsidRPr="00875885">
        <w:rPr>
          <w:rFonts w:ascii="Calibri" w:hAnsi="Calibri" w:cs="Calibri"/>
          <w:sz w:val="18"/>
        </w:rPr>
        <w:br/>
        <w:t>- nie należy do figury (K)</w:t>
      </w:r>
    </w:p>
    <w:p w14:paraId="5D03D355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18"/>
        </w:rPr>
      </w:pPr>
    </w:p>
    <w:p w14:paraId="76CF48BB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18"/>
        </w:rPr>
      </w:pPr>
    </w:p>
    <w:p w14:paraId="09261A82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D3A859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P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podstawowy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dostateczna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(3) </w:t>
      </w:r>
    </w:p>
    <w:p w14:paraId="73EE1DDE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wymagania </w:t>
      </w:r>
      <w:r w:rsidRPr="00875885">
        <w:rPr>
          <w:rFonts w:ascii="Calibri" w:hAnsi="Calibri" w:cs="Calibri"/>
          <w:bCs/>
          <w:sz w:val="20"/>
          <w:szCs w:val="20"/>
        </w:rPr>
        <w:t>konieczne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10FCCF0E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4D9FF3DF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0C5B9D2A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określić własności punktów symetrycznych (P)</w:t>
      </w:r>
    </w:p>
    <w:p w14:paraId="31A8FDFE" w14:textId="77777777" w:rsidR="008C76E6" w:rsidRPr="00875885" w:rsidRDefault="008C76E6" w:rsidP="008C76E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 xml:space="preserve">umie rysować figury w symetrii osiowej, gdy figura i oś: </w:t>
      </w:r>
      <w:r w:rsidRPr="00875885">
        <w:rPr>
          <w:rFonts w:ascii="Calibri" w:hAnsi="Calibri" w:cs="Calibri"/>
          <w:sz w:val="18"/>
        </w:rPr>
        <w:br/>
        <w:t>-mają punkty wspólne (P)</w:t>
      </w:r>
    </w:p>
    <w:p w14:paraId="3B24D9C8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pojęcie figury osiowosymetrycznej (P)</w:t>
      </w:r>
    </w:p>
    <w:p w14:paraId="0FC3A5B3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narysować oś symetrii figury (P)</w:t>
      </w:r>
    </w:p>
    <w:p w14:paraId="5FB887E9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uzupełnić figurę do figury osiowosymetrycznej, mając dane: oś symetrii oraz część figury (P)</w:t>
      </w:r>
    </w:p>
    <w:p w14:paraId="4542E536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pojęcie symetralnej odcinka i jej własności (P)</w:t>
      </w:r>
    </w:p>
    <w:p w14:paraId="32603437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dwusiecznej kąta i jej własności (K-P)</w:t>
      </w:r>
    </w:p>
    <w:p w14:paraId="2FBFF587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rozumie pojęcie dwusiecznej kąta i jej własności (K-P)</w:t>
      </w:r>
    </w:p>
    <w:p w14:paraId="723B03D2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rysować figury w symetrii środkowej, gdy środek symetrii:</w:t>
      </w:r>
      <w:r w:rsidRPr="00875885">
        <w:rPr>
          <w:rFonts w:ascii="Calibri" w:hAnsi="Calibri" w:cs="Calibri"/>
          <w:sz w:val="18"/>
        </w:rPr>
        <w:br/>
        <w:t>- należy do figury (P)</w:t>
      </w:r>
    </w:p>
    <w:p w14:paraId="5D0E8FF1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wykreślić środek symetrii, względem którego punkty są symetryczne (P)</w:t>
      </w:r>
    </w:p>
    <w:p w14:paraId="12B4E5BF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podać własności punktów symetrycznych (P)</w:t>
      </w:r>
    </w:p>
    <w:p w14:paraId="40DE9805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pojęcie środka symetrii figury (P)</w:t>
      </w:r>
    </w:p>
    <w:p w14:paraId="367AC42B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podać przykłady figur, które mają środek symetrii (P)</w:t>
      </w:r>
    </w:p>
    <w:p w14:paraId="1EC482FC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rysować figury posiadające środek symetrii (P)</w:t>
      </w:r>
    </w:p>
    <w:p w14:paraId="73E1BD75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wskazać środek symetrii figury (P)</w:t>
      </w:r>
    </w:p>
    <w:p w14:paraId="362E2F62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wyznaczyć środek symetrii odcinka (P)</w:t>
      </w:r>
    </w:p>
    <w:p w14:paraId="24DCA270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wykreślić środek symetrii, względem którego punkty są symetryczne (P)</w:t>
      </w:r>
    </w:p>
    <w:p w14:paraId="3F506260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podać własności punktów symetrycznych (P)</w:t>
      </w:r>
    </w:p>
    <w:p w14:paraId="09DAE5DA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2DB0A208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6C44CB78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263EAE23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AB2BC9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R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rozszerzający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(4) </w:t>
      </w:r>
    </w:p>
    <w:p w14:paraId="3ABBAB44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wymagania </w:t>
      </w:r>
      <w:r w:rsidRPr="00875885">
        <w:rPr>
          <w:rFonts w:ascii="Calibri" w:hAnsi="Calibri" w:cs="Calibri"/>
          <w:bCs/>
          <w:sz w:val="20"/>
          <w:szCs w:val="20"/>
        </w:rPr>
        <w:t>podstawowe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4CA62319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1C9D564B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5B04376A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wykreślić oś symetrii, względem której figury są symetryczne (R)</w:t>
      </w:r>
    </w:p>
    <w:p w14:paraId="4BCEB1E0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stosuje własności punktów symetrycznych w zadaniach (R-W)</w:t>
      </w:r>
    </w:p>
    <w:p w14:paraId="538ACC72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rozwiązywać zadania tekstowe związane z symetrią względem prostej (R-W)</w:t>
      </w:r>
    </w:p>
    <w:p w14:paraId="0ED204B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wskazać wszystkie osie symetrii figury (R)</w:t>
      </w:r>
    </w:p>
    <w:p w14:paraId="2A0C798A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dzielić odcinek na 2</w:t>
      </w:r>
      <w:r w:rsidRPr="00875885">
        <w:rPr>
          <w:rFonts w:ascii="Calibri" w:hAnsi="Calibri" w:cs="Calibri"/>
          <w:sz w:val="18"/>
          <w:vertAlign w:val="superscript"/>
        </w:rPr>
        <w:t>n</w:t>
      </w:r>
      <w:r w:rsidRPr="00875885">
        <w:rPr>
          <w:rFonts w:ascii="Calibri" w:hAnsi="Calibri" w:cs="Calibri"/>
          <w:sz w:val="18"/>
        </w:rPr>
        <w:t xml:space="preserve"> równych części (R)</w:t>
      </w:r>
    </w:p>
    <w:p w14:paraId="3B9F636C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wykreślić środek symetrii, względem którego figury są symetryczne (R)</w:t>
      </w:r>
    </w:p>
    <w:p w14:paraId="6CB5FA3A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uzupełnić figurę, tak by była osiowosymetryczna (R-D)</w:t>
      </w:r>
    </w:p>
    <w:p w14:paraId="1C4D74AA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dzielić kąt na 2</w:t>
      </w:r>
      <w:r w:rsidRPr="00875885">
        <w:rPr>
          <w:rFonts w:ascii="Calibri" w:hAnsi="Calibri" w:cs="Calibri"/>
          <w:sz w:val="18"/>
          <w:vertAlign w:val="superscript"/>
        </w:rPr>
        <w:t>n</w:t>
      </w:r>
      <w:r w:rsidRPr="00875885">
        <w:rPr>
          <w:rFonts w:ascii="Calibri" w:hAnsi="Calibri" w:cs="Calibri"/>
          <w:sz w:val="18"/>
        </w:rPr>
        <w:t xml:space="preserve"> równych części (R)</w:t>
      </w:r>
    </w:p>
    <w:p w14:paraId="62815F51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konstruować kąty o miarach 15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</w:t>
      </w:r>
      <w:r w:rsidRPr="00875885">
        <w:rPr>
          <w:rFonts w:ascii="Calibri" w:hAnsi="Calibri" w:cs="Calibri"/>
          <w:sz w:val="18"/>
          <w:vertAlign w:val="superscript"/>
        </w:rPr>
        <w:t xml:space="preserve"> </w:t>
      </w:r>
      <w:r w:rsidRPr="00875885">
        <w:rPr>
          <w:rFonts w:ascii="Calibri" w:hAnsi="Calibri" w:cs="Calibri"/>
          <w:sz w:val="18"/>
        </w:rPr>
        <w:t>30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60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90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,45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oraz 22,5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(R-D)</w:t>
      </w:r>
    </w:p>
    <w:p w14:paraId="1832A429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stosuje własności punktów symetrycznych w zadaniach (R-W)</w:t>
      </w:r>
    </w:p>
    <w:p w14:paraId="69D0646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rozwiązywać zadania tekstowe związane z symetrią względem punktu (R-W)</w:t>
      </w:r>
    </w:p>
    <w:p w14:paraId="7AA997E4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rysować figury posiadające więcej niż jeden środek symetrii (R)</w:t>
      </w:r>
    </w:p>
    <w:p w14:paraId="5734EE0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podawać przykłady figur będących jednocześnie osiowo- i środkowosymetrycznymi lub mających jedną z tych cech (R)</w:t>
      </w:r>
    </w:p>
    <w:p w14:paraId="249D5C0A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stosuje własności figur środkowosymetrycznych w zadaniach (R-W)</w:t>
      </w:r>
    </w:p>
    <w:p w14:paraId="43E0B403" w14:textId="77777777" w:rsidR="008C76E6" w:rsidRPr="00875885" w:rsidRDefault="008C76E6" w:rsidP="008C76E6">
      <w:pPr>
        <w:rPr>
          <w:rFonts w:ascii="Calibri" w:hAnsi="Calibri" w:cs="Calibri"/>
          <w:bCs/>
          <w:sz w:val="20"/>
          <w:szCs w:val="20"/>
          <w:u w:val="single"/>
        </w:rPr>
      </w:pPr>
    </w:p>
    <w:p w14:paraId="1E66C2C4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D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dopełniający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bardzo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(5) </w:t>
      </w:r>
    </w:p>
    <w:p w14:paraId="674A8D5A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rozszerzające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321D9FB8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35853082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51A2BCD3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6B32BD12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stosuje własności punktów symetrycznych w zadaniach (R-W)</w:t>
      </w:r>
    </w:p>
    <w:p w14:paraId="148C5440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rozwiązywać zadania tekstowe związane z symetrią względem prostej (R-W)</w:t>
      </w:r>
    </w:p>
    <w:p w14:paraId="6688E6B3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rysować figury posiadające więcej niż jedną oś symetrii (R-W)</w:t>
      </w:r>
    </w:p>
    <w:p w14:paraId="2D075DDC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uzupełnić figurę, tak by była osiowosymetryczna (R-D)</w:t>
      </w:r>
    </w:p>
    <w:p w14:paraId="0EA88BEE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wykorzystuje własności dwusiecznej kąta w zadaniach (D-W)</w:t>
      </w:r>
    </w:p>
    <w:p w14:paraId="730CD61E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konstruować kąty o miarach 15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</w:t>
      </w:r>
      <w:r w:rsidRPr="00875885">
        <w:rPr>
          <w:rFonts w:ascii="Calibri" w:hAnsi="Calibri" w:cs="Calibri"/>
          <w:sz w:val="18"/>
          <w:vertAlign w:val="superscript"/>
        </w:rPr>
        <w:t xml:space="preserve"> </w:t>
      </w:r>
      <w:r w:rsidRPr="00875885">
        <w:rPr>
          <w:rFonts w:ascii="Calibri" w:hAnsi="Calibri" w:cs="Calibri"/>
          <w:sz w:val="18"/>
        </w:rPr>
        <w:t>30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60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 90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>,45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oraz 22,5</w:t>
      </w:r>
      <w:r w:rsidRPr="00875885">
        <w:rPr>
          <w:rFonts w:ascii="Calibri" w:hAnsi="Calibri" w:cs="Calibri"/>
          <w:sz w:val="18"/>
          <w:vertAlign w:val="superscript"/>
        </w:rPr>
        <w:t>0</w:t>
      </w:r>
      <w:r w:rsidRPr="00875885">
        <w:rPr>
          <w:rFonts w:ascii="Calibri" w:hAnsi="Calibri" w:cs="Calibri"/>
          <w:sz w:val="18"/>
        </w:rPr>
        <w:t xml:space="preserve"> (R-D)</w:t>
      </w:r>
    </w:p>
    <w:p w14:paraId="4E7F20A1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stosuje własności punktów symetrycznych w zadaniach (R-W)</w:t>
      </w:r>
    </w:p>
    <w:p w14:paraId="7E139155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rozwiązywać zadania tekstowe związane z symetrią względem punktu (R-W)</w:t>
      </w:r>
    </w:p>
    <w:p w14:paraId="4FBB69B5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stosuje własności figur środkowosymetrycznych w zadaniach (R-W)</w:t>
      </w:r>
    </w:p>
    <w:p w14:paraId="63D31A18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9D06A7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  <w:u w:val="single"/>
        </w:rPr>
        <w:t xml:space="preserve">Poziom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W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wykraczający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celująca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(6) </w:t>
      </w:r>
    </w:p>
    <w:p w14:paraId="0714F8C8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dopełniające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4A98C867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624CF6A6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ma  wiadomości wykraczające poza program w omawianym zakresie programu klasy VIII.</w:t>
      </w:r>
    </w:p>
    <w:p w14:paraId="3D9F3956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20677BD3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3D06107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stosuje własności punktów symetrycznych w złożonych zadaniach (R-W)</w:t>
      </w:r>
    </w:p>
    <w:p w14:paraId="2CB36626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rozwiązywać skomplikowane zadania tekstowe związane z symetrią względem prostej (R-W)</w:t>
      </w:r>
    </w:p>
    <w:p w14:paraId="7962985E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rysować figury posiadające więcej niż jedną oś symetrii (R-W)</w:t>
      </w:r>
    </w:p>
    <w:p w14:paraId="567C42D0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wykorzystuje własności symetralnej odcinka w zadaniach (D-W)</w:t>
      </w:r>
    </w:p>
    <w:p w14:paraId="781BF85B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wykorzystuje własności dwusiecznej kąta w zadaniach (D-W)</w:t>
      </w:r>
    </w:p>
    <w:p w14:paraId="6413B03F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stosuje własności punktów symetrycznych w zadaniach (R-W)</w:t>
      </w:r>
    </w:p>
    <w:p w14:paraId="625D3E05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rozwiązywać zadania tekstowe związane z symetrią względem punktu (R-W)</w:t>
      </w:r>
    </w:p>
    <w:p w14:paraId="2E213D8E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stosuje własności figur środkowosymetrycznych w zadaniach (R-W)</w:t>
      </w:r>
    </w:p>
    <w:p w14:paraId="4C432E1A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484C7A28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38F71AC9" w14:textId="77777777" w:rsidR="008C76E6" w:rsidRPr="00875885" w:rsidRDefault="008C76E6" w:rsidP="008C76E6">
      <w:pPr>
        <w:rPr>
          <w:rFonts w:ascii="Calibri" w:hAnsi="Calibri" w:cs="Calibri"/>
          <w:sz w:val="32"/>
          <w:szCs w:val="32"/>
          <w:u w:val="single"/>
        </w:rPr>
      </w:pPr>
      <w:r w:rsidRPr="00875885">
        <w:rPr>
          <w:rFonts w:ascii="Calibri" w:hAnsi="Calibri" w:cs="Calibri"/>
          <w:sz w:val="32"/>
          <w:szCs w:val="32"/>
          <w:u w:val="single"/>
        </w:rPr>
        <w:t>DZIAŁ 7: KOŁA I OKRĘGI</w:t>
      </w:r>
    </w:p>
    <w:p w14:paraId="7ACB6B14" w14:textId="77777777" w:rsidR="008C76E6" w:rsidRPr="00875885" w:rsidRDefault="008C76E6" w:rsidP="008C76E6">
      <w:pPr>
        <w:rPr>
          <w:rFonts w:ascii="Calibri" w:hAnsi="Calibri" w:cs="Calibri"/>
          <w:sz w:val="32"/>
          <w:szCs w:val="32"/>
          <w:u w:val="single"/>
        </w:rPr>
      </w:pPr>
    </w:p>
    <w:p w14:paraId="68D7EB34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K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konieczny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dopuszczająca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(2)</w:t>
      </w:r>
    </w:p>
    <w:p w14:paraId="3E671D5B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14DE0261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240E004F" w14:textId="77777777" w:rsidR="008C76E6" w:rsidRPr="00875885" w:rsidRDefault="008C76E6" w:rsidP="008C76E6">
      <w:pPr>
        <w:ind w:left="720"/>
        <w:rPr>
          <w:rFonts w:ascii="Calibri" w:hAnsi="Calibri" w:cs="Calibri"/>
          <w:sz w:val="20"/>
          <w:szCs w:val="20"/>
        </w:rPr>
      </w:pPr>
    </w:p>
    <w:p w14:paraId="482E8B99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wzór na obliczanie długości okręgu (K)</w:t>
      </w:r>
    </w:p>
    <w:p w14:paraId="3CAE4F90" w14:textId="77777777" w:rsidR="008C76E6" w:rsidRPr="00875885" w:rsidRDefault="008C76E6" w:rsidP="008C76E6">
      <w:pPr>
        <w:numPr>
          <w:ilvl w:val="0"/>
          <w:numId w:val="23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zna liczbę </w:t>
      </w:r>
      <w:r w:rsidRPr="00875885">
        <w:rPr>
          <w:rFonts w:ascii="Calibri" w:hAnsi="Calibri" w:cs="Calibri"/>
          <w:sz w:val="18"/>
        </w:rPr>
        <w:sym w:font="Symbol" w:char="F070"/>
      </w:r>
      <w:r w:rsidRPr="00875885">
        <w:rPr>
          <w:rFonts w:ascii="Calibri" w:hAnsi="Calibri" w:cs="Calibri"/>
          <w:sz w:val="18"/>
        </w:rPr>
        <w:t xml:space="preserve"> (K)</w:t>
      </w:r>
    </w:p>
    <w:p w14:paraId="062F1F22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długość okręgu, znając jego promień lub średnicę (K-P)</w:t>
      </w:r>
    </w:p>
    <w:p w14:paraId="58CA0A55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wzór na obliczanie pola koła (K)</w:t>
      </w:r>
    </w:p>
    <w:p w14:paraId="59FB3472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koła, znając jego promień lub średnicę (K-P)</w:t>
      </w:r>
    </w:p>
    <w:p w14:paraId="1517E3E4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pierścienia kołowego, znając promienie lub średnice kół ograniczających pierścień (K-P)</w:t>
      </w:r>
    </w:p>
    <w:p w14:paraId="508E5993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0F3BA4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6FB0E2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P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podstawowy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dostateczna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(3) </w:t>
      </w:r>
    </w:p>
    <w:p w14:paraId="4EE1B1AF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wymagania </w:t>
      </w:r>
      <w:r w:rsidRPr="00875885">
        <w:rPr>
          <w:rFonts w:ascii="Calibri" w:hAnsi="Calibri" w:cs="Calibri"/>
          <w:bCs/>
          <w:sz w:val="20"/>
          <w:szCs w:val="20"/>
        </w:rPr>
        <w:t>konieczne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436A570C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619A4458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763CCDC4" w14:textId="77777777" w:rsidR="008C76E6" w:rsidRPr="00875885" w:rsidRDefault="008C76E6" w:rsidP="008C76E6">
      <w:pPr>
        <w:numPr>
          <w:ilvl w:val="0"/>
          <w:numId w:val="21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długość okręgu, znając jego promień lub średnicę (K-P)</w:t>
      </w:r>
    </w:p>
    <w:p w14:paraId="15AEC454" w14:textId="77777777" w:rsidR="008C76E6" w:rsidRPr="00875885" w:rsidRDefault="008C76E6" w:rsidP="008C76E6">
      <w:pPr>
        <w:numPr>
          <w:ilvl w:val="0"/>
          <w:numId w:val="21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wyznaczyć promień lub średnicę okręgu, znając jego długość (P)</w:t>
      </w:r>
    </w:p>
    <w:p w14:paraId="6CAE822F" w14:textId="77777777" w:rsidR="008C76E6" w:rsidRPr="00875885" w:rsidRDefault="008C76E6" w:rsidP="008C76E6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obliczyć obwód figury składającej się wielokrotności ćwiartek okręgu (P)</w:t>
      </w:r>
    </w:p>
    <w:p w14:paraId="7DC543B3" w14:textId="77777777" w:rsidR="008C76E6" w:rsidRPr="00875885" w:rsidRDefault="008C76E6" w:rsidP="008C76E6">
      <w:pPr>
        <w:numPr>
          <w:ilvl w:val="0"/>
          <w:numId w:val="21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porównywaniem obwodów figur (P)</w:t>
      </w:r>
    </w:p>
    <w:p w14:paraId="13C32955" w14:textId="77777777" w:rsidR="008C76E6" w:rsidRPr="00875885" w:rsidRDefault="008C76E6" w:rsidP="008C76E6">
      <w:pPr>
        <w:numPr>
          <w:ilvl w:val="0"/>
          <w:numId w:val="21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koła, znając jego promień lub średnicę (K-P)</w:t>
      </w:r>
    </w:p>
    <w:p w14:paraId="41156CBC" w14:textId="77777777" w:rsidR="008C76E6" w:rsidRPr="00875885" w:rsidRDefault="008C76E6" w:rsidP="008C76E6">
      <w:pPr>
        <w:numPr>
          <w:ilvl w:val="0"/>
          <w:numId w:val="21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pierścienia kołowego, znając promienie lub średnice kół ograniczających pierścień (K-P)</w:t>
      </w:r>
    </w:p>
    <w:p w14:paraId="6DF92D61" w14:textId="77777777" w:rsidR="008C76E6" w:rsidRPr="00875885" w:rsidRDefault="008C76E6" w:rsidP="008C76E6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wyznaczyć promień lub średnicę koła, znając jego pole (P)</w:t>
      </w:r>
    </w:p>
    <w:p w14:paraId="0B4ECE37" w14:textId="77777777" w:rsidR="008C76E6" w:rsidRPr="00875885" w:rsidRDefault="008C76E6" w:rsidP="008C76E6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związane porównywaniem pól figur (P)</w:t>
      </w:r>
    </w:p>
    <w:p w14:paraId="6949BDB7" w14:textId="77777777" w:rsidR="008C76E6" w:rsidRPr="00875885" w:rsidRDefault="008C76E6" w:rsidP="008C76E6">
      <w:pPr>
        <w:rPr>
          <w:rFonts w:ascii="Calibri" w:hAnsi="Calibri" w:cs="Calibri"/>
          <w:sz w:val="18"/>
        </w:rPr>
      </w:pPr>
    </w:p>
    <w:p w14:paraId="4CFFF5FD" w14:textId="77777777" w:rsidR="008C76E6" w:rsidRPr="00875885" w:rsidRDefault="008C76E6" w:rsidP="008C76E6">
      <w:pPr>
        <w:rPr>
          <w:rFonts w:ascii="Calibri" w:hAnsi="Calibri" w:cs="Calibri"/>
          <w:sz w:val="18"/>
        </w:rPr>
      </w:pPr>
    </w:p>
    <w:p w14:paraId="128CC2F4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1FCE87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R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rozszerzający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(4) </w:t>
      </w:r>
    </w:p>
    <w:p w14:paraId="0842DA4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wymagania </w:t>
      </w:r>
      <w:r w:rsidRPr="00875885">
        <w:rPr>
          <w:rFonts w:ascii="Calibri" w:hAnsi="Calibri" w:cs="Calibri"/>
          <w:bCs/>
          <w:sz w:val="20"/>
          <w:szCs w:val="20"/>
        </w:rPr>
        <w:t>podstawowe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07BB8E7D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4155FE98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1B14D501" w14:textId="77777777" w:rsidR="008C76E6" w:rsidRPr="00875885" w:rsidRDefault="008C76E6" w:rsidP="008C76E6">
      <w:pPr>
        <w:numPr>
          <w:ilvl w:val="0"/>
          <w:numId w:val="23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rozumie sposób wyznaczenia liczby </w:t>
      </w:r>
      <w:r w:rsidRPr="00875885">
        <w:rPr>
          <w:rFonts w:ascii="Calibri" w:hAnsi="Calibri" w:cs="Calibri"/>
          <w:sz w:val="18"/>
        </w:rPr>
        <w:sym w:font="Symbol" w:char="F070"/>
      </w:r>
      <w:r w:rsidRPr="00875885">
        <w:rPr>
          <w:rFonts w:ascii="Calibri" w:hAnsi="Calibri" w:cs="Calibri"/>
          <w:sz w:val="18"/>
        </w:rPr>
        <w:t xml:space="preserve"> (R)</w:t>
      </w:r>
    </w:p>
    <w:p w14:paraId="093C3B4B" w14:textId="77777777" w:rsidR="008C76E6" w:rsidRPr="00875885" w:rsidRDefault="008C76E6" w:rsidP="008C76E6">
      <w:pPr>
        <w:numPr>
          <w:ilvl w:val="0"/>
          <w:numId w:val="23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długością okręgu (R-D)</w:t>
      </w:r>
    </w:p>
    <w:p w14:paraId="66BB5B00" w14:textId="77777777" w:rsidR="008C76E6" w:rsidRPr="00875885" w:rsidRDefault="008C76E6" w:rsidP="008C76E6">
      <w:pPr>
        <w:numPr>
          <w:ilvl w:val="0"/>
          <w:numId w:val="23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porównywaniem obwodów figur (R-D)</w:t>
      </w:r>
    </w:p>
    <w:p w14:paraId="3C9EF607" w14:textId="77777777" w:rsidR="008C76E6" w:rsidRPr="00875885" w:rsidRDefault="008C76E6" w:rsidP="008C76E6">
      <w:pPr>
        <w:numPr>
          <w:ilvl w:val="0"/>
          <w:numId w:val="24"/>
        </w:numPr>
        <w:tabs>
          <w:tab w:val="left" w:pos="9000"/>
        </w:tabs>
        <w:ind w:left="110" w:hanging="110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wyznaczyć promień lub średnicę koła, znając jego pole (R)</w:t>
      </w:r>
    </w:p>
    <w:p w14:paraId="39513B04" w14:textId="77777777" w:rsidR="008C76E6" w:rsidRPr="00875885" w:rsidRDefault="008C76E6" w:rsidP="008C76E6">
      <w:pPr>
        <w:numPr>
          <w:ilvl w:val="0"/>
          <w:numId w:val="24"/>
        </w:numPr>
        <w:tabs>
          <w:tab w:val="left" w:pos="9000"/>
        </w:tabs>
        <w:ind w:left="110" w:hanging="110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koła, znając jego obwód i odwrotnie (R-D)</w:t>
      </w:r>
    </w:p>
    <w:p w14:paraId="7C51E570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ind w:left="110" w:hanging="110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nietypowej figury, wykorzystując wzór na pole koła (R-D)</w:t>
      </w:r>
    </w:p>
    <w:p w14:paraId="6CDBE37C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ind w:left="110" w:hanging="110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porównywaniem pól figur (R-D)</w:t>
      </w:r>
    </w:p>
    <w:p w14:paraId="4AB2F82B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4EE767A8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80704D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60EC66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D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dopełniający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bardzo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(5) </w:t>
      </w:r>
    </w:p>
    <w:p w14:paraId="6159E842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rozszerzające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513018B2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3D305402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0213A76C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470A93C7" w14:textId="77777777" w:rsidR="008C76E6" w:rsidRPr="00875885" w:rsidRDefault="008C76E6" w:rsidP="008C76E6">
      <w:pPr>
        <w:numPr>
          <w:ilvl w:val="0"/>
          <w:numId w:val="23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długością okręgu (R-D)</w:t>
      </w:r>
    </w:p>
    <w:p w14:paraId="7BD42650" w14:textId="77777777" w:rsidR="008C76E6" w:rsidRPr="00875885" w:rsidRDefault="008C76E6" w:rsidP="008C76E6">
      <w:pPr>
        <w:numPr>
          <w:ilvl w:val="0"/>
          <w:numId w:val="23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porównywaniem obwodów figur (R-D)</w:t>
      </w:r>
    </w:p>
    <w:p w14:paraId="14CEC6EC" w14:textId="77777777" w:rsidR="008C76E6" w:rsidRPr="00875885" w:rsidRDefault="008C76E6" w:rsidP="008C76E6">
      <w:pPr>
        <w:numPr>
          <w:ilvl w:val="0"/>
          <w:numId w:val="24"/>
        </w:numPr>
        <w:tabs>
          <w:tab w:val="left" w:pos="9000"/>
        </w:tabs>
        <w:ind w:left="110" w:hanging="110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wyznaczyć promień lub średnicę koła, znając jego pole (R)</w:t>
      </w:r>
    </w:p>
    <w:p w14:paraId="5BB208F3" w14:textId="77777777" w:rsidR="008C76E6" w:rsidRPr="00875885" w:rsidRDefault="008C76E6" w:rsidP="008C76E6">
      <w:pPr>
        <w:numPr>
          <w:ilvl w:val="0"/>
          <w:numId w:val="24"/>
        </w:numPr>
        <w:tabs>
          <w:tab w:val="left" w:pos="9000"/>
        </w:tabs>
        <w:ind w:left="110" w:hanging="110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koła, znając jego obwód i odwrotnie (R-D)</w:t>
      </w:r>
    </w:p>
    <w:p w14:paraId="580E3B7A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ind w:left="110" w:hanging="110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pole nietypowej figury, wykorzystując wzór na pole koła (R-D)</w:t>
      </w:r>
    </w:p>
    <w:p w14:paraId="350C920F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ind w:left="110" w:hanging="110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porównywaniem pól figur (R-D)</w:t>
      </w:r>
    </w:p>
    <w:p w14:paraId="3E4C2204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ind w:left="110" w:hanging="110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rozwiązać zadania tekstowe związane z obwodami i polami figur (D-W)</w:t>
      </w:r>
    </w:p>
    <w:p w14:paraId="09C1C1C2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32DBD5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286899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  <w:u w:val="single"/>
        </w:rPr>
        <w:t xml:space="preserve">Poziom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W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wykraczający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celująca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(6) </w:t>
      </w:r>
    </w:p>
    <w:p w14:paraId="2C4196D7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dopełniające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6B44871A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3EFFD7D9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ma  wiadomości wykraczające poza program w omawianym zakresie programu klasy VIII.</w:t>
      </w:r>
    </w:p>
    <w:p w14:paraId="78086CC8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76422366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6254EBE0" w14:textId="77777777" w:rsidR="008C76E6" w:rsidRPr="00875885" w:rsidRDefault="008C76E6" w:rsidP="008C76E6">
      <w:pPr>
        <w:numPr>
          <w:ilvl w:val="0"/>
          <w:numId w:val="25"/>
        </w:num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rozwiązać zadania tekstowe związane z obwodami i polami figur (D-W)</w:t>
      </w:r>
    </w:p>
    <w:p w14:paraId="6EE9D8E6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1C32D84F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65A0FFC6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6C814E28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37A03EB5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19926811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20AF2480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</w:p>
    <w:p w14:paraId="7A18118C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086619E7" w14:textId="77777777" w:rsidR="008C76E6" w:rsidRPr="00875885" w:rsidRDefault="008C76E6" w:rsidP="008C76E6">
      <w:pPr>
        <w:rPr>
          <w:rFonts w:ascii="Calibri" w:hAnsi="Calibri" w:cs="Calibri"/>
          <w:bCs/>
          <w:sz w:val="28"/>
          <w:u w:val="single"/>
        </w:rPr>
      </w:pPr>
      <w:r w:rsidRPr="00875885">
        <w:rPr>
          <w:rFonts w:ascii="Calibri" w:hAnsi="Calibri" w:cs="Calibri"/>
          <w:bCs/>
          <w:sz w:val="28"/>
          <w:u w:val="single"/>
        </w:rPr>
        <w:t>DZIAŁ 8: RACHUNEK PRAWDOPODOBIEŃSTWA</w:t>
      </w:r>
    </w:p>
    <w:p w14:paraId="4FFC7813" w14:textId="77777777" w:rsidR="008C76E6" w:rsidRPr="00875885" w:rsidRDefault="008C76E6" w:rsidP="008C76E6">
      <w:pPr>
        <w:rPr>
          <w:rFonts w:ascii="Calibri" w:hAnsi="Calibri" w:cs="Calibri"/>
          <w:sz w:val="28"/>
          <w:szCs w:val="32"/>
          <w:u w:val="single"/>
        </w:rPr>
      </w:pPr>
    </w:p>
    <w:p w14:paraId="239763D8" w14:textId="77777777" w:rsidR="008C76E6" w:rsidRPr="00875885" w:rsidRDefault="008C76E6" w:rsidP="008C76E6">
      <w:pPr>
        <w:rPr>
          <w:rFonts w:ascii="Calibri" w:hAnsi="Calibri" w:cs="Calibri"/>
          <w:sz w:val="32"/>
          <w:szCs w:val="32"/>
          <w:u w:val="single"/>
        </w:rPr>
      </w:pPr>
    </w:p>
    <w:p w14:paraId="01DE216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K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konieczny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dopuszczająca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(2)</w:t>
      </w:r>
    </w:p>
    <w:p w14:paraId="41B3136D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0DFD153E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4124B16F" w14:textId="77777777" w:rsidR="008C76E6" w:rsidRPr="00875885" w:rsidRDefault="008C76E6" w:rsidP="008C76E6">
      <w:pPr>
        <w:ind w:left="720"/>
        <w:rPr>
          <w:rFonts w:ascii="Calibri" w:hAnsi="Calibri" w:cs="Calibri"/>
          <w:sz w:val="20"/>
          <w:szCs w:val="20"/>
        </w:rPr>
      </w:pPr>
    </w:p>
    <w:p w14:paraId="37B7B4DC" w14:textId="77777777" w:rsidR="008C76E6" w:rsidRPr="00875885" w:rsidRDefault="008C76E6" w:rsidP="008C76E6">
      <w:pPr>
        <w:numPr>
          <w:ilvl w:val="0"/>
          <w:numId w:val="15"/>
        </w:numPr>
        <w:tabs>
          <w:tab w:val="left" w:pos="9000"/>
        </w:tabs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zna wzór na obliczanie </w:t>
      </w:r>
      <w:r w:rsidRPr="00875885">
        <w:rPr>
          <w:rFonts w:ascii="Calibri" w:hAnsi="Calibri" w:cs="Calibri"/>
          <w:sz w:val="18"/>
          <w:szCs w:val="18"/>
        </w:rPr>
        <w:t>prawdopodobieństwa (K)</w:t>
      </w:r>
    </w:p>
    <w:p w14:paraId="1DA224FB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71687A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C21278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P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podstawowy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dostateczna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(3) </w:t>
      </w:r>
    </w:p>
    <w:p w14:paraId="354B7311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 xml:space="preserve">wymagania </w:t>
      </w:r>
      <w:r w:rsidRPr="00875885">
        <w:rPr>
          <w:rFonts w:ascii="Calibri" w:hAnsi="Calibri" w:cs="Calibri"/>
          <w:bCs/>
          <w:sz w:val="20"/>
          <w:szCs w:val="20"/>
        </w:rPr>
        <w:t>konieczne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2A8A151D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0E58CD62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7FCBE5E4" w14:textId="77777777" w:rsidR="008C76E6" w:rsidRPr="00875885" w:rsidRDefault="008C76E6" w:rsidP="008C76E6">
      <w:pPr>
        <w:numPr>
          <w:ilvl w:val="0"/>
          <w:numId w:val="26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wie, że wyniki doświadczeń losowych można przedstawić w różny sposób (P)  </w:t>
      </w:r>
    </w:p>
    <w:p w14:paraId="4C3F4BFF" w14:textId="77777777" w:rsidR="008C76E6" w:rsidRPr="00875885" w:rsidRDefault="008C76E6" w:rsidP="008C76E6">
      <w:pPr>
        <w:numPr>
          <w:ilvl w:val="0"/>
          <w:numId w:val="26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opisać wyniki doświadczeń losowych lub przedstawić je za pomocą tabeli (P)</w:t>
      </w:r>
    </w:p>
    <w:p w14:paraId="33534C54" w14:textId="77777777" w:rsidR="008C76E6" w:rsidRPr="00875885" w:rsidRDefault="008C76E6" w:rsidP="008C76E6">
      <w:pPr>
        <w:numPr>
          <w:ilvl w:val="0"/>
          <w:numId w:val="26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liczbę możliwych wyników, wykorzystując sporządzony przez siebie opis lub tabelę (P)</w:t>
      </w:r>
    </w:p>
    <w:p w14:paraId="1DA4126D" w14:textId="77777777" w:rsidR="008C76E6" w:rsidRPr="00875885" w:rsidRDefault="008C76E6" w:rsidP="008C76E6">
      <w:pPr>
        <w:numPr>
          <w:ilvl w:val="0"/>
          <w:numId w:val="26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liczbę możliwych wyników przy dokonywaniu dwóch wyborów, stosując regułę mnożenia (P-R)</w:t>
      </w:r>
    </w:p>
    <w:p w14:paraId="3A63A641" w14:textId="77777777" w:rsidR="008C76E6" w:rsidRPr="00875885" w:rsidRDefault="008C76E6" w:rsidP="008C76E6">
      <w:pPr>
        <w:numPr>
          <w:ilvl w:val="0"/>
          <w:numId w:val="26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zna sposoby obliczania liczby zdarzeń losowych (P)</w:t>
      </w:r>
    </w:p>
    <w:p w14:paraId="1BEDF078" w14:textId="77777777" w:rsidR="008C76E6" w:rsidRPr="00875885" w:rsidRDefault="008C76E6" w:rsidP="008C76E6">
      <w:pPr>
        <w:numPr>
          <w:ilvl w:val="0"/>
          <w:numId w:val="26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 xml:space="preserve">umie wykorzystać tabelę do obliczenia prawdopodobieństwa zdarzenia (P) </w:t>
      </w:r>
    </w:p>
    <w:p w14:paraId="122EF1CE" w14:textId="77777777" w:rsidR="008C76E6" w:rsidRPr="00875885" w:rsidRDefault="008C76E6" w:rsidP="008C76E6">
      <w:pPr>
        <w:numPr>
          <w:ilvl w:val="0"/>
          <w:numId w:val="26"/>
        </w:numPr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prawdopodobieństwo zdarzenia składającego się z dwóch wyborów (P)</w:t>
      </w:r>
    </w:p>
    <w:p w14:paraId="2DFF26E2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8364AC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B9F9A5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R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rozszerzający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(4) </w:t>
      </w:r>
    </w:p>
    <w:p w14:paraId="68AAFCA4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wymagania </w:t>
      </w:r>
      <w:r w:rsidRPr="00875885">
        <w:rPr>
          <w:rFonts w:ascii="Calibri" w:hAnsi="Calibri" w:cs="Calibri"/>
          <w:bCs/>
          <w:sz w:val="20"/>
          <w:szCs w:val="20"/>
        </w:rPr>
        <w:t>podstawowe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02AB0748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7643179D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06EDE6AA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6FB6BF47" w14:textId="77777777" w:rsidR="008C76E6" w:rsidRPr="00875885" w:rsidRDefault="008C76E6" w:rsidP="008C76E6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obliczyć liczbę możliwych wyników przy dokonywaniu dwóch wyborów, stosując regułę mnożenia (P-R)</w:t>
      </w:r>
    </w:p>
    <w:p w14:paraId="50D4F77C" w14:textId="77777777" w:rsidR="008C76E6" w:rsidRPr="00875885" w:rsidRDefault="008C76E6" w:rsidP="008C76E6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obliczyć prawdopodobieństwo zdarzenia składającego się z dwóch wyborów (R-W)</w:t>
      </w:r>
    </w:p>
    <w:p w14:paraId="15273115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92AEB9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sz w:val="20"/>
          <w:szCs w:val="20"/>
          <w:u w:val="single"/>
        </w:rPr>
        <w:t>Poziom D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dopełniający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bardzo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dobra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(5) </w:t>
      </w:r>
    </w:p>
    <w:p w14:paraId="6545BC9B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rozszerzające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3F61788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19589973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7703872C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obliczyć liczbę możliwych wyników, stosując regułę mnożenia oraz regułę dodawania (R-D)</w:t>
      </w:r>
    </w:p>
    <w:p w14:paraId="5D659E3D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obliczyć liczbę możliwych wyników, stosując własne metody (R-W)</w:t>
      </w:r>
    </w:p>
    <w:p w14:paraId="1E7482B9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obliczyć prawdopodobieństwo zdarzenia składającego się z dwóch wyborów (R-W)</w:t>
      </w:r>
    </w:p>
    <w:p w14:paraId="76C7B0A5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D0A80B" w14:textId="77777777" w:rsidR="008C76E6" w:rsidRPr="00875885" w:rsidRDefault="008C76E6" w:rsidP="008C76E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CBA2D0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  <w:u w:val="single"/>
        </w:rPr>
        <w:t xml:space="preserve">Poziom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W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– wykraczający – ocena </w:t>
      </w:r>
      <w:r w:rsidRPr="00875885">
        <w:rPr>
          <w:rFonts w:ascii="Calibri" w:hAnsi="Calibri" w:cs="Calibri"/>
          <w:bCs/>
          <w:sz w:val="20"/>
          <w:szCs w:val="20"/>
          <w:u w:val="single"/>
        </w:rPr>
        <w:t>celująca</w:t>
      </w:r>
      <w:r w:rsidRPr="00875885">
        <w:rPr>
          <w:rFonts w:ascii="Calibri" w:hAnsi="Calibri" w:cs="Calibri"/>
          <w:sz w:val="20"/>
          <w:szCs w:val="20"/>
          <w:u w:val="single"/>
        </w:rPr>
        <w:t xml:space="preserve"> (6) </w:t>
      </w:r>
    </w:p>
    <w:p w14:paraId="6F31BFDB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-  wymagania </w:t>
      </w:r>
      <w:r w:rsidRPr="00875885">
        <w:rPr>
          <w:rFonts w:ascii="Calibri" w:hAnsi="Calibri" w:cs="Calibri"/>
          <w:bCs/>
          <w:sz w:val="20"/>
          <w:szCs w:val="20"/>
        </w:rPr>
        <w:t>dopełniające</w:t>
      </w:r>
      <w:r w:rsidRPr="00875885">
        <w:rPr>
          <w:rFonts w:ascii="Calibri" w:hAnsi="Calibri" w:cs="Calibri"/>
          <w:sz w:val="20"/>
          <w:szCs w:val="20"/>
        </w:rPr>
        <w:t xml:space="preserve"> oraz dodatkowo:</w:t>
      </w:r>
    </w:p>
    <w:p w14:paraId="629A1A89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4CF8DBDA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ma  wiadomości wykraczające poza program w omawianym zakresie programu klasy VIII.</w:t>
      </w:r>
    </w:p>
    <w:p w14:paraId="02170B1F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</w:rPr>
      </w:pPr>
    </w:p>
    <w:p w14:paraId="49125E55" w14:textId="77777777" w:rsidR="008C76E6" w:rsidRPr="00875885" w:rsidRDefault="008C76E6" w:rsidP="008C76E6">
      <w:pPr>
        <w:rPr>
          <w:rFonts w:ascii="Calibri" w:hAnsi="Calibri" w:cs="Calibri"/>
          <w:iCs/>
          <w:sz w:val="20"/>
          <w:szCs w:val="20"/>
        </w:rPr>
      </w:pPr>
      <w:r w:rsidRPr="00875885">
        <w:rPr>
          <w:rFonts w:ascii="Calibri" w:hAnsi="Calibri" w:cs="Calibri"/>
          <w:iCs/>
          <w:sz w:val="20"/>
          <w:szCs w:val="20"/>
        </w:rPr>
        <w:t>UCZEŃ:</w:t>
      </w:r>
    </w:p>
    <w:p w14:paraId="60B9B3F4" w14:textId="77777777" w:rsidR="008C76E6" w:rsidRPr="00875885" w:rsidRDefault="008C76E6" w:rsidP="008C76E6">
      <w:pPr>
        <w:numPr>
          <w:ilvl w:val="0"/>
          <w:numId w:val="15"/>
        </w:numPr>
        <w:shd w:val="clear" w:color="auto" w:fill="BFBFBF"/>
        <w:rPr>
          <w:rFonts w:ascii="Calibri" w:hAnsi="Calibri" w:cs="Calibri"/>
          <w:sz w:val="18"/>
        </w:rPr>
      </w:pPr>
      <w:r w:rsidRPr="00875885">
        <w:rPr>
          <w:rFonts w:ascii="Calibri" w:hAnsi="Calibri" w:cs="Calibri"/>
          <w:sz w:val="18"/>
        </w:rPr>
        <w:t>umie obliczyć liczbę możliwych wyników przy dokonywaniu trzech i więcej wyborów, stosując regułę mnożenia (R-D)</w:t>
      </w:r>
    </w:p>
    <w:p w14:paraId="4F3976A6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obliczyć liczbę możliwych wyników, stosując własne metody (R-W)</w:t>
      </w:r>
    </w:p>
    <w:p w14:paraId="6A89A46E" w14:textId="77777777" w:rsidR="008C76E6" w:rsidRPr="00875885" w:rsidRDefault="008C76E6" w:rsidP="008C76E6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18"/>
        </w:rPr>
        <w:t>umie obliczyć prawdopodobieństwo zdarzenia składającego się z dwóch wyborów (R-W)</w:t>
      </w:r>
    </w:p>
    <w:p w14:paraId="3D75FFE7" w14:textId="77777777" w:rsidR="008C76E6" w:rsidRPr="00875885" w:rsidRDefault="008C76E6" w:rsidP="008C76E6">
      <w:pPr>
        <w:rPr>
          <w:rFonts w:ascii="Calibri" w:hAnsi="Calibri" w:cs="Calibri"/>
          <w:sz w:val="20"/>
          <w:szCs w:val="20"/>
          <w:u w:val="single"/>
        </w:rPr>
      </w:pPr>
    </w:p>
    <w:p w14:paraId="519C4C2D" w14:textId="77777777" w:rsidR="00413501" w:rsidRDefault="00413501"/>
    <w:sectPr w:rsidR="0041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D04083"/>
    <w:multiLevelType w:val="hybridMultilevel"/>
    <w:tmpl w:val="2E086CB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70443A4"/>
    <w:multiLevelType w:val="hybridMultilevel"/>
    <w:tmpl w:val="803AA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CA0"/>
    <w:multiLevelType w:val="hybridMultilevel"/>
    <w:tmpl w:val="CABE52A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F711BFF"/>
    <w:multiLevelType w:val="hybridMultilevel"/>
    <w:tmpl w:val="E7CA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D5015"/>
    <w:multiLevelType w:val="hybridMultilevel"/>
    <w:tmpl w:val="572A81BA"/>
    <w:lvl w:ilvl="0" w:tplc="2118E62E">
      <w:start w:val="2"/>
      <w:numFmt w:val="decimal"/>
      <w:lvlText w:val="%1."/>
      <w:lvlJc w:val="left"/>
      <w:pPr>
        <w:tabs>
          <w:tab w:val="num" w:pos="1191"/>
        </w:tabs>
        <w:ind w:left="1191" w:hanging="624"/>
      </w:pPr>
      <w:rPr>
        <w:rFonts w:hint="default"/>
        <w:b/>
        <w:i w:val="0"/>
      </w:rPr>
    </w:lvl>
    <w:lvl w:ilvl="1" w:tplc="2A52E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  <w:szCs w:val="24"/>
      </w:rPr>
    </w:lvl>
    <w:lvl w:ilvl="2" w:tplc="527CE3F8">
      <w:start w:val="1"/>
      <w:numFmt w:val="decimal"/>
      <w:lvlText w:val="%3."/>
      <w:lvlJc w:val="left"/>
      <w:pPr>
        <w:tabs>
          <w:tab w:val="num" w:pos="2604"/>
        </w:tabs>
        <w:ind w:left="2604" w:hanging="624"/>
      </w:pPr>
      <w:rPr>
        <w:rFonts w:hint="default"/>
        <w:b w:val="0"/>
        <w:i w:val="0"/>
      </w:rPr>
    </w:lvl>
    <w:lvl w:ilvl="3" w:tplc="DB607744">
      <w:start w:val="2"/>
      <w:numFmt w:val="decimal"/>
      <w:lvlText w:val="%4."/>
      <w:lvlJc w:val="left"/>
      <w:pPr>
        <w:tabs>
          <w:tab w:val="num" w:pos="1191"/>
        </w:tabs>
        <w:ind w:left="1191" w:hanging="624"/>
      </w:pPr>
      <w:rPr>
        <w:rFonts w:hint="default"/>
        <w:b w:val="0"/>
        <w:i w:val="0"/>
        <w:caps w:val="0"/>
        <w:shadow w:val="0"/>
        <w:emboss w:val="0"/>
        <w:imprint w:val="0"/>
        <w:vanish w:val="0"/>
        <w:color w:val="auto"/>
        <w:sz w:val="24"/>
      </w:rPr>
    </w:lvl>
    <w:lvl w:ilvl="4" w:tplc="527CE3F8">
      <w:start w:val="1"/>
      <w:numFmt w:val="decimal"/>
      <w:lvlText w:val="%5."/>
      <w:lvlJc w:val="left"/>
      <w:pPr>
        <w:tabs>
          <w:tab w:val="num" w:pos="2604"/>
        </w:tabs>
        <w:ind w:left="2604" w:hanging="624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F43C5"/>
    <w:multiLevelType w:val="hybridMultilevel"/>
    <w:tmpl w:val="D9287504"/>
    <w:lvl w:ilvl="0" w:tplc="0CE622B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  <w:rPr>
        <w:rFonts w:hint="default"/>
        <w:b w:val="0"/>
        <w:i w:val="0"/>
      </w:rPr>
    </w:lvl>
    <w:lvl w:ilvl="1" w:tplc="AAF63242">
      <w:start w:val="3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2" w:tplc="C86C4F1E">
      <w:start w:val="1"/>
      <w:numFmt w:val="decimal"/>
      <w:lvlText w:val="%3."/>
      <w:lvlJc w:val="left"/>
      <w:pPr>
        <w:tabs>
          <w:tab w:val="num" w:pos="1191"/>
        </w:tabs>
        <w:ind w:left="1191" w:hanging="624"/>
      </w:pPr>
      <w:rPr>
        <w:rFonts w:hint="default"/>
        <w:b w:val="0"/>
        <w:i w:val="0"/>
      </w:rPr>
    </w:lvl>
    <w:lvl w:ilvl="3" w:tplc="9D1CEA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122B6"/>
    <w:multiLevelType w:val="hybridMultilevel"/>
    <w:tmpl w:val="5DA85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4687F92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325ED"/>
    <w:multiLevelType w:val="hybridMultilevel"/>
    <w:tmpl w:val="7A162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1405D"/>
    <w:multiLevelType w:val="hybridMultilevel"/>
    <w:tmpl w:val="CEC87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3CBD"/>
    <w:multiLevelType w:val="hybridMultilevel"/>
    <w:tmpl w:val="B596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77D8"/>
    <w:multiLevelType w:val="hybridMultilevel"/>
    <w:tmpl w:val="EEC25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80C8E"/>
    <w:multiLevelType w:val="hybridMultilevel"/>
    <w:tmpl w:val="8D2C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F7998"/>
    <w:multiLevelType w:val="hybridMultilevel"/>
    <w:tmpl w:val="57CC9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98727D"/>
    <w:multiLevelType w:val="hybridMultilevel"/>
    <w:tmpl w:val="6FAA5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5EAE"/>
    <w:multiLevelType w:val="hybridMultilevel"/>
    <w:tmpl w:val="5DA85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4687F92">
      <w:numFmt w:val="decimal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F139F"/>
    <w:multiLevelType w:val="hybridMultilevel"/>
    <w:tmpl w:val="44A28766"/>
    <w:lvl w:ilvl="0" w:tplc="0415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18" w15:restartNumberingAfterBreak="0">
    <w:nsid w:val="517C571A"/>
    <w:multiLevelType w:val="hybridMultilevel"/>
    <w:tmpl w:val="93FC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 w15:restartNumberingAfterBreak="0">
    <w:nsid w:val="60211D33"/>
    <w:multiLevelType w:val="multilevel"/>
    <w:tmpl w:val="BCDE403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2" w15:restartNumberingAfterBreak="0">
    <w:nsid w:val="652050B1"/>
    <w:multiLevelType w:val="hybridMultilevel"/>
    <w:tmpl w:val="C32CE39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5D31F7F"/>
    <w:multiLevelType w:val="hybridMultilevel"/>
    <w:tmpl w:val="14B82524"/>
    <w:lvl w:ilvl="0" w:tplc="0415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24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6B9F1437"/>
    <w:multiLevelType w:val="hybridMultilevel"/>
    <w:tmpl w:val="591AD45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 w15:restartNumberingAfterBreak="0">
    <w:nsid w:val="6D867C4E"/>
    <w:multiLevelType w:val="multilevel"/>
    <w:tmpl w:val="A8C881BA"/>
    <w:styleLink w:val="Styl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000AC"/>
    <w:multiLevelType w:val="hybridMultilevel"/>
    <w:tmpl w:val="F006C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C07B2"/>
    <w:multiLevelType w:val="multilevel"/>
    <w:tmpl w:val="B8C04D1C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3"/>
  </w:num>
  <w:num w:numId="4">
    <w:abstractNumId w:val="14"/>
  </w:num>
  <w:num w:numId="5">
    <w:abstractNumId w:val="3"/>
  </w:num>
  <w:num w:numId="6">
    <w:abstractNumId w:val="25"/>
  </w:num>
  <w:num w:numId="7">
    <w:abstractNumId w:val="13"/>
  </w:num>
  <w:num w:numId="8">
    <w:abstractNumId w:val="1"/>
  </w:num>
  <w:num w:numId="9">
    <w:abstractNumId w:val="11"/>
  </w:num>
  <w:num w:numId="10">
    <w:abstractNumId w:val="27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2"/>
  </w:num>
  <w:num w:numId="20">
    <w:abstractNumId w:val="12"/>
  </w:num>
  <w:num w:numId="21">
    <w:abstractNumId w:val="4"/>
  </w:num>
  <w:num w:numId="22">
    <w:abstractNumId w:val="7"/>
  </w:num>
  <w:num w:numId="23">
    <w:abstractNumId w:val="24"/>
  </w:num>
  <w:num w:numId="24">
    <w:abstractNumId w:val="19"/>
  </w:num>
  <w:num w:numId="25">
    <w:abstractNumId w:val="15"/>
  </w:num>
  <w:num w:numId="26">
    <w:abstractNumId w:val="29"/>
  </w:num>
  <w:num w:numId="27">
    <w:abstractNumId w:val="18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92"/>
    <w:rsid w:val="00220792"/>
    <w:rsid w:val="00413501"/>
    <w:rsid w:val="008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E28B"/>
  <w15:chartTrackingRefBased/>
  <w15:docId w15:val="{B78647A1-145A-469B-B9A9-44E01C17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6E6"/>
    <w:pPr>
      <w:keepNext/>
      <w:jc w:val="center"/>
      <w:outlineLvl w:val="0"/>
    </w:pPr>
    <w:rPr>
      <w:i/>
      <w:iCs/>
      <w:sz w:val="52"/>
    </w:rPr>
  </w:style>
  <w:style w:type="paragraph" w:styleId="Nagwek2">
    <w:name w:val="heading 2"/>
    <w:basedOn w:val="Normalny"/>
    <w:next w:val="Normalny"/>
    <w:link w:val="Nagwek2Znak"/>
    <w:qFormat/>
    <w:rsid w:val="008C76E6"/>
    <w:pPr>
      <w:keepNext/>
      <w:jc w:val="right"/>
      <w:outlineLvl w:val="1"/>
    </w:pPr>
    <w:rPr>
      <w:i/>
      <w:iCs/>
      <w:sz w:val="52"/>
    </w:rPr>
  </w:style>
  <w:style w:type="paragraph" w:styleId="Nagwek3">
    <w:name w:val="heading 3"/>
    <w:basedOn w:val="Normalny"/>
    <w:next w:val="Normalny"/>
    <w:link w:val="Nagwek3Znak"/>
    <w:qFormat/>
    <w:rsid w:val="008C76E6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8C76E6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C76E6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C76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6E6"/>
    <w:rPr>
      <w:rFonts w:ascii="Times New Roman" w:eastAsia="Times New Roman" w:hAnsi="Times New Roman" w:cs="Times New Roman"/>
      <w:i/>
      <w:iCs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76E6"/>
    <w:rPr>
      <w:rFonts w:ascii="Times New Roman" w:eastAsia="Times New Roman" w:hAnsi="Times New Roman" w:cs="Times New Roman"/>
      <w:i/>
      <w:iCs/>
      <w:sz w:val="5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C76E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76E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C76E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C76E6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8C76E6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8C76E6"/>
    <w:rPr>
      <w:rFonts w:ascii="Times New Roman" w:eastAsia="Times New Roman" w:hAnsi="Times New Roman" w:cs="Times New Roman"/>
      <w:sz w:val="18"/>
      <w:szCs w:val="24"/>
      <w:lang w:eastAsia="pl-PL"/>
    </w:rPr>
  </w:style>
  <w:style w:type="table" w:styleId="Tabela-Siatka">
    <w:name w:val="Table Grid"/>
    <w:basedOn w:val="Standardowy"/>
    <w:rsid w:val="008C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6E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C7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C76E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C76E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C7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7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C76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7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76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7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C76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7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C76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76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76E6"/>
    <w:pPr>
      <w:ind w:left="720"/>
      <w:contextualSpacing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Numerstrony">
    <w:name w:val="page number"/>
    <w:rsid w:val="008C76E6"/>
  </w:style>
  <w:style w:type="numbering" w:customStyle="1" w:styleId="Styl2">
    <w:name w:val="Styl2"/>
    <w:rsid w:val="008C76E6"/>
    <w:pPr>
      <w:numPr>
        <w:numId w:val="14"/>
      </w:numPr>
    </w:pPr>
  </w:style>
  <w:style w:type="character" w:styleId="Pogrubienie">
    <w:name w:val="Strong"/>
    <w:uiPriority w:val="22"/>
    <w:qFormat/>
    <w:rsid w:val="008C76E6"/>
    <w:rPr>
      <w:b/>
      <w:bCs w:val="0"/>
    </w:rPr>
  </w:style>
  <w:style w:type="paragraph" w:styleId="Bezodstpw">
    <w:name w:val="No Spacing"/>
    <w:uiPriority w:val="1"/>
    <w:qFormat/>
    <w:rsid w:val="008C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C76E6"/>
    <w:pPr>
      <w:widowControl w:val="0"/>
      <w:suppressAutoHyphens/>
      <w:autoSpaceDN w:val="0"/>
      <w:spacing w:after="120"/>
    </w:pPr>
    <w:rPr>
      <w:rFonts w:eastAsia="Lucida Sans Unicode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5043</Words>
  <Characters>30264</Characters>
  <Application>Microsoft Office Word</Application>
  <DocSecurity>0</DocSecurity>
  <Lines>252</Lines>
  <Paragraphs>70</Paragraphs>
  <ScaleCrop>false</ScaleCrop>
  <Company/>
  <LinksUpToDate>false</LinksUpToDate>
  <CharactersWithSpaces>35237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Bissinger</dc:creator>
  <cp:keywords/>
  <dc:description/>
  <cp:lastModifiedBy>Lidia Bissinger</cp:lastModifiedBy>
  <cp:revision>2</cp:revision>
  <dcterms:created xsi:type="dcterms:W3CDTF">2021-09-01T18:36:00Z</dcterms:created>
  <dcterms:modified xsi:type="dcterms:W3CDTF">2021-09-01T18:36:00Z</dcterms:modified>
</cp:coreProperties>
</file>