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AE" w:rsidRDefault="00D12D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471" w:rsidRDefault="00770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religii</w:t>
      </w:r>
      <w:r w:rsidR="009B64C2">
        <w:rPr>
          <w:rFonts w:ascii="Times New Roman" w:eastAsia="Times New Roman" w:hAnsi="Times New Roman" w:cs="Times New Roman"/>
          <w:b/>
          <w:sz w:val="28"/>
          <w:szCs w:val="28"/>
        </w:rPr>
        <w:t xml:space="preserve"> – poziom edukacyjny dla kl. </w:t>
      </w:r>
      <w:r w:rsidR="00BA6637">
        <w:rPr>
          <w:rFonts w:ascii="Times New Roman" w:eastAsia="Times New Roman" w:hAnsi="Times New Roman" w:cs="Times New Roman"/>
          <w:b/>
          <w:sz w:val="28"/>
          <w:szCs w:val="28"/>
        </w:rPr>
        <w:t>V - VII</w:t>
      </w:r>
      <w:bookmarkStart w:id="0" w:name="_GoBack"/>
      <w:bookmarkEnd w:id="0"/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</w:t>
      </w: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Dokumenty określające przedmiotowe zasady oceniania</w:t>
      </w:r>
    </w:p>
    <w:p w:rsidR="00D12DAE" w:rsidRDefault="00187E7A" w:rsidP="00770471">
      <w:pPr>
        <w:numPr>
          <w:ilvl w:val="0"/>
          <w:numId w:val="23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Przedmiotowe zasady oceniania są zgodne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rozporządzeniem MEN z dnia 22 lutego 2019  roku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sprawie oceni</w:t>
      </w:r>
      <w:r w:rsidR="00770471">
        <w:rPr>
          <w:rFonts w:ascii="Times New Roman" w:eastAsia="Times New Roman" w:hAnsi="Times New Roman" w:cs="Times New Roman"/>
          <w:b/>
          <w:sz w:val="24"/>
          <w:szCs w:val="24"/>
        </w:rPr>
        <w:t>ania, klasyfikowania i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promowania uczniów i słuchaczy w szkołach publicznych (Dz. U. z 2019 r., poz. 373)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ze Statutem  Szkoły Podstawowej                    w  Aleksandrii. </w:t>
      </w:r>
    </w:p>
    <w:p w:rsidR="00D12DAE" w:rsidRDefault="00187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§2 </w:t>
      </w:r>
    </w:p>
    <w:p w:rsidR="00D12DAE" w:rsidRDefault="00D1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AE" w:rsidRDefault="00187E7A">
      <w:pPr>
        <w:numPr>
          <w:ilvl w:val="0"/>
          <w:numId w:val="26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Ocenianie bieżące (wspomagające) ma na celu monitorowanie rozwoju ucznia, w tym:</w:t>
      </w:r>
    </w:p>
    <w:p w:rsidR="00D12DAE" w:rsidRDefault="00187E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uczniowi w rozpatrywaniu i rozumieniu swoich mocnych i słabych stron,</w:t>
      </w:r>
    </w:p>
    <w:p w:rsidR="00D12DAE" w:rsidRDefault="00187E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ukierunkowanie i motywowanie ucznia do dalszej pracy,</w:t>
      </w:r>
    </w:p>
    <w:p w:rsidR="00D12DAE" w:rsidRDefault="00187E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przekazanie uczniowi informacji o jego postępach,</w:t>
      </w:r>
    </w:p>
    <w:p w:rsidR="00D12DAE" w:rsidRDefault="00187E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przekazanie rodzicom/opiekunom informacji o postępach ucznia,</w:t>
      </w:r>
    </w:p>
    <w:p w:rsidR="00D12DAE" w:rsidRPr="009B64C2" w:rsidRDefault="00187E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przekazanie nauczycielowi informacji o efektywności jego nauczania, właściwym doborze materia</w:t>
      </w:r>
      <w:r w:rsidR="009B64C2">
        <w:rPr>
          <w:rFonts w:ascii="Times New Roman" w:eastAsia="Times New Roman" w:hAnsi="Times New Roman" w:cs="Times New Roman"/>
          <w:sz w:val="24"/>
          <w:szCs w:val="24"/>
        </w:rPr>
        <w:t>łów, metod i sposobów nauczania</w:t>
      </w:r>
    </w:p>
    <w:p w:rsidR="009B64C2" w:rsidRDefault="009B64C2" w:rsidP="009B64C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:rsidR="00D12DAE" w:rsidRDefault="00187E7A">
      <w:pPr>
        <w:numPr>
          <w:ilvl w:val="0"/>
          <w:numId w:val="26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Ocenianie śródroczne i roczne ma na celu:</w:t>
      </w:r>
    </w:p>
    <w:p w:rsidR="00D12DAE" w:rsidRDefault="00187E7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przekazać uczniowi informację na temat jego po</w:t>
      </w:r>
      <w:r w:rsidR="004034CF">
        <w:rPr>
          <w:rFonts w:ascii="Times New Roman" w:eastAsia="Times New Roman" w:hAnsi="Times New Roman" w:cs="Times New Roman"/>
          <w:sz w:val="24"/>
          <w:szCs w:val="24"/>
        </w:rPr>
        <w:t xml:space="preserve">stępów w katechezie </w:t>
      </w:r>
    </w:p>
    <w:p w:rsidR="00D12DAE" w:rsidRDefault="00187E7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dostarczyć nauczycielowi odpowiedzialnemu za następny etap nauki informacji na temat poziomu wiedzy i umiejętności ucznia,</w:t>
      </w:r>
    </w:p>
    <w:p w:rsidR="00D12DAE" w:rsidRDefault="00187E7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monitorować system szkolny,</w:t>
      </w:r>
    </w:p>
    <w:p w:rsidR="00D12DAE" w:rsidRPr="009B64C2" w:rsidRDefault="00187E7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pomóc nauczycielowi w ewaluacji i modyfikac</w:t>
      </w:r>
      <w:r w:rsidR="009B64C2">
        <w:rPr>
          <w:rFonts w:ascii="Times New Roman" w:eastAsia="Times New Roman" w:hAnsi="Times New Roman" w:cs="Times New Roman"/>
          <w:sz w:val="24"/>
          <w:szCs w:val="24"/>
        </w:rPr>
        <w:t>ji procesu nauczania przedmiotu</w:t>
      </w:r>
    </w:p>
    <w:p w:rsidR="00770471" w:rsidRDefault="00770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471" w:rsidRDefault="00770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471" w:rsidRDefault="00770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471" w:rsidRDefault="00770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§3</w:t>
      </w: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Ogólne zasady dotyczące wymagań edukacyjnych</w:t>
      </w:r>
    </w:p>
    <w:p w:rsidR="009B64C2" w:rsidRPr="009B64C2" w:rsidRDefault="009B64C2" w:rsidP="009B64C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64C2">
        <w:rPr>
          <w:rFonts w:ascii="Times New Roman" w:eastAsia="Times New Roman" w:hAnsi="Times New Roman" w:cs="Times New Roman"/>
          <w:sz w:val="24"/>
          <w:szCs w:val="24"/>
          <w:u w:val="single"/>
        </w:rPr>
        <w:t>Ocenianiu nie podlegają praktyki religijne.</w:t>
      </w:r>
    </w:p>
    <w:p w:rsidR="009B64C2" w:rsidRPr="009B64C2" w:rsidRDefault="009B64C2" w:rsidP="009B64C2">
      <w:pPr>
        <w:pStyle w:val="Akapitzli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B64C2" w:rsidRPr="009B64C2" w:rsidRDefault="009B64C2" w:rsidP="009B64C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64C2">
        <w:rPr>
          <w:rFonts w:ascii="Times New Roman" w:eastAsia="Times New Roman" w:hAnsi="Times New Roman" w:cs="Times New Roman"/>
          <w:sz w:val="24"/>
          <w:szCs w:val="24"/>
        </w:rPr>
        <w:t>Nauczyciel na początku roku szkolnego informuje uczniów o zakresie wymagań z religii oraz o sposobie i zasadach oceniania.</w:t>
      </w:r>
    </w:p>
    <w:p w:rsidR="009B64C2" w:rsidRDefault="009B64C2" w:rsidP="009B64C2">
      <w:pPr>
        <w:pStyle w:val="Akapitzli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12DAE" w:rsidRPr="009B64C2" w:rsidRDefault="00187E7A" w:rsidP="009B64C2">
      <w:pPr>
        <w:pStyle w:val="Akapitzlist"/>
        <w:numPr>
          <w:ilvl w:val="0"/>
          <w:numId w:val="3"/>
        </w:numPr>
        <w:rPr>
          <w:i/>
        </w:rPr>
      </w:pPr>
      <w:r w:rsidRPr="009B64C2">
        <w:rPr>
          <w:rFonts w:ascii="Times New Roman" w:eastAsia="Times New Roman" w:hAnsi="Times New Roman" w:cs="Times New Roman"/>
          <w:sz w:val="24"/>
          <w:szCs w:val="24"/>
        </w:rPr>
        <w:t>W przypadku nieobecności trwającej ponad 1 tydzień nauki uczeń ma obowiązek uzupełnić braki w ciągu dwóch tygodni po powrocie do szkoły, w terminie wyznaczonym przez nauczyciela. W przypadku nieusprawiedliwionego niedopełnienia przez ucznia tego obowiązku, otrzymuje on ocenę niedostateczną.</w:t>
      </w:r>
    </w:p>
    <w:p w:rsidR="00D12DAE" w:rsidRDefault="00187E7A">
      <w:pPr>
        <w:widowControl w:val="0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Uczeń może poprawiać ocenę jeden raz (nie dotyczy ocen niedostatecznych).</w:t>
      </w:r>
    </w:p>
    <w:p w:rsidR="00D12DAE" w:rsidRDefault="00187E7A">
      <w:pPr>
        <w:widowControl w:val="0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odrabiać prace domowe. Prace domowe powinny być wykonane samodzielnie, zgodnie z poleceniem i wskazówkami nauczyciela. Wszelkie kopiowanie i przepisywanie całości lub fragmentów tekstów z Internetu oraz inny</w:t>
      </w:r>
      <w:r w:rsidR="00770471">
        <w:rPr>
          <w:rFonts w:ascii="Times New Roman" w:eastAsia="Times New Roman" w:hAnsi="Times New Roman" w:cs="Times New Roman"/>
          <w:sz w:val="24"/>
          <w:szCs w:val="24"/>
        </w:rPr>
        <w:t>ch dostępnych źródeł i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przedstawianie jako własne, jest niedopuszczalne i równoznaczne z oceną niedostateczną lub uwagą w dzienniku lekcyjnym. Uczeń, który spisał pracę domową, otrzymuje ocenę niedostateczną.  </w:t>
      </w:r>
    </w:p>
    <w:p w:rsidR="00D12DAE" w:rsidRDefault="00187E7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Uczeń jest oceniany za pracę na lekcji w formie ustnej lub pisemnej (rozwiązywanie indywidualnie zadań związanych z tematem lekcji, aktywność na lekcji). Aktywność na lek</w:t>
      </w:r>
      <w:r w:rsidR="00EC6945">
        <w:rPr>
          <w:rFonts w:ascii="Times New Roman" w:eastAsia="Times New Roman" w:hAnsi="Times New Roman" w:cs="Times New Roman"/>
          <w:sz w:val="24"/>
          <w:szCs w:val="24"/>
        </w:rPr>
        <w:t>cji nagradzana jest „plusami”.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plusów jest równoznaczne z otrzymaniem przez ucznia oceny bardzo dobrej. </w:t>
      </w:r>
    </w:p>
    <w:p w:rsidR="00D12DAE" w:rsidRDefault="00187E7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Przez nieprzygotowanie się do lekcji rozumie się: </w:t>
      </w:r>
    </w:p>
    <w:p w:rsidR="00D12DAE" w:rsidRDefault="00237C0D">
      <w:pPr>
        <w:spacing w:after="160" w:line="36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brak zeszytu</w:t>
      </w:r>
      <w:r w:rsidR="00F84236">
        <w:rPr>
          <w:rFonts w:ascii="Times New Roman" w:eastAsia="Times New Roman" w:hAnsi="Times New Roman" w:cs="Times New Roman"/>
          <w:sz w:val="24"/>
          <w:szCs w:val="24"/>
        </w:rPr>
        <w:t xml:space="preserve"> i podręcznika z ćwiczeniami</w:t>
      </w:r>
    </w:p>
    <w:p w:rsidR="00D12DAE" w:rsidRDefault="00F84236">
      <w:pPr>
        <w:spacing w:after="16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brak pracy domowej</w:t>
      </w:r>
    </w:p>
    <w:p w:rsidR="00D12DAE" w:rsidRDefault="00187E7A" w:rsidP="00F84236">
      <w:pPr>
        <w:spacing w:after="160" w:line="36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brak przygotowania do </w:t>
      </w:r>
      <w:r w:rsidR="00237C0D">
        <w:rPr>
          <w:rFonts w:ascii="Times New Roman" w:eastAsia="Times New Roman" w:hAnsi="Times New Roman" w:cs="Times New Roman"/>
          <w:sz w:val="24"/>
          <w:szCs w:val="24"/>
        </w:rPr>
        <w:t>odpowiedzi</w:t>
      </w:r>
    </w:p>
    <w:p w:rsidR="00D12DAE" w:rsidRDefault="004034CF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Dwa</w:t>
      </w:r>
      <w:r w:rsidR="00187E7A">
        <w:rPr>
          <w:rFonts w:ascii="Times New Roman" w:eastAsia="Times New Roman" w:hAnsi="Times New Roman" w:cs="Times New Roman"/>
          <w:sz w:val="24"/>
          <w:szCs w:val="24"/>
        </w:rPr>
        <w:t xml:space="preserve"> razy w semestrze uczeń ma prawo zgłosić brak przygotowania do lekcji bez żadnych negatywnych konsekwencji. Fakt ten zostaje odnotowany w dzienniku elektronicznym za pomocą symbolu </w:t>
      </w:r>
      <w:r w:rsidR="00187E7A">
        <w:rPr>
          <w:rFonts w:ascii="Times New Roman" w:eastAsia="Times New Roman" w:hAnsi="Times New Roman" w:cs="Times New Roman"/>
          <w:i/>
          <w:sz w:val="24"/>
          <w:szCs w:val="24"/>
        </w:rPr>
        <w:t>np.</w:t>
      </w:r>
      <w:r w:rsidR="00187E7A">
        <w:rPr>
          <w:rFonts w:ascii="Times New Roman" w:eastAsia="Times New Roman" w:hAnsi="Times New Roman" w:cs="Times New Roman"/>
          <w:sz w:val="24"/>
          <w:szCs w:val="24"/>
        </w:rPr>
        <w:t xml:space="preserve"> Każde kolejne nieprzygotowanie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skutkuje oceną niedostateczną.</w:t>
      </w:r>
    </w:p>
    <w:p w:rsidR="00D12DAE" w:rsidRDefault="00187E7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Uczeń nie ponosi żadnych konsekwencji, jeśli zgłosi brak przygotowania, które nastąpiło z ważnych przyczyn, potwierdzonych pisemnie przez rodzica/opiekuna.</w:t>
      </w:r>
    </w:p>
    <w:p w:rsidR="00D12DAE" w:rsidRDefault="00187E7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 dłuższej nieobecności w szkole (3 dni i więcej)  uczeń ma prawo być nieprzygotowany do zajęć. W przypadku jedno- lub dwudniowej nieobecności wymaga się od ucznia przygotowania do zajęć. W przypadku każdej nieobecności uczeń jest zobowiązany niezwłocznie u</w:t>
      </w:r>
      <w:r w:rsidR="004034CF">
        <w:rPr>
          <w:rFonts w:ascii="Times New Roman" w:eastAsia="Times New Roman" w:hAnsi="Times New Roman" w:cs="Times New Roman"/>
          <w:sz w:val="24"/>
          <w:szCs w:val="24"/>
        </w:rPr>
        <w:t>zupełnić zeszyt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2DAE" w:rsidRDefault="00187E7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Forma i sposób informowania o postępach i zagrożeniach uczniów jest zgodna z wytycznymi WSO.</w:t>
      </w:r>
    </w:p>
    <w:p w:rsidR="00770471" w:rsidRDefault="00770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§4</w:t>
      </w: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Formy sprawdzania poziomu osiągnięć uczniów</w:t>
      </w:r>
    </w:p>
    <w:p w:rsidR="00D12DAE" w:rsidRDefault="004034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lekcjach katechezy</w:t>
      </w:r>
      <w:r w:rsidR="00187E7A">
        <w:rPr>
          <w:rFonts w:ascii="Times New Roman" w:eastAsia="Times New Roman" w:hAnsi="Times New Roman" w:cs="Times New Roman"/>
          <w:sz w:val="24"/>
          <w:szCs w:val="24"/>
        </w:rPr>
        <w:t xml:space="preserve"> przyjmuje się następujące formy sprawdzania poziomu osiągnięć uczniów:</w:t>
      </w:r>
    </w:p>
    <w:p w:rsidR="00D12DAE" w:rsidRDefault="00187E7A" w:rsidP="004034CF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Odpowiedź ustna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– rozumiana jako krótsza lub dłuższa ustna reakcja ucznia na pytania skierowane do niego przez nauczyciela.</w:t>
      </w:r>
    </w:p>
    <w:p w:rsidR="00D12DAE" w:rsidRDefault="00187E7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Oceniając na stopień odpowiedź ustną nauczyciel bierze pod uwagę zawartość merytoryczną, dobór środków językowych, sposób prezentacji, umiejętność formułowania myśli i argumentacji.</w:t>
      </w:r>
    </w:p>
    <w:p w:rsidR="00D12DAE" w:rsidRDefault="00187E7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Krótkie odpow</w:t>
      </w:r>
      <w:r w:rsidR="004034CF">
        <w:rPr>
          <w:rFonts w:ascii="Times New Roman" w:eastAsia="Times New Roman" w:hAnsi="Times New Roman" w:cs="Times New Roman"/>
          <w:sz w:val="24"/>
          <w:szCs w:val="24"/>
        </w:rPr>
        <w:t xml:space="preserve">iedzi uczniów oraz aktywność na lekcji </w:t>
      </w:r>
      <w:r>
        <w:rPr>
          <w:rFonts w:ascii="Times New Roman" w:eastAsia="Times New Roman" w:hAnsi="Times New Roman" w:cs="Times New Roman"/>
          <w:sz w:val="24"/>
          <w:szCs w:val="24"/>
        </w:rPr>
        <w:t>jest odnotowywana</w:t>
      </w:r>
      <w:r w:rsidR="004034CF">
        <w:rPr>
          <w:rFonts w:ascii="Times New Roman" w:eastAsia="Times New Roman" w:hAnsi="Times New Roman" w:cs="Times New Roman"/>
          <w:sz w:val="24"/>
          <w:szCs w:val="24"/>
        </w:rPr>
        <w:t xml:space="preserve"> za pomocą oceny</w:t>
      </w:r>
    </w:p>
    <w:p w:rsidR="00D12DAE" w:rsidRDefault="00187E7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Praca domowa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rozumiana jako wszystk</w:t>
      </w:r>
      <w:r w:rsidR="004034CF">
        <w:rPr>
          <w:rFonts w:ascii="Times New Roman" w:eastAsia="Times New Roman" w:hAnsi="Times New Roman" w:cs="Times New Roman"/>
          <w:sz w:val="24"/>
          <w:szCs w:val="24"/>
        </w:rPr>
        <w:t xml:space="preserve">ie formy pisemne, </w:t>
      </w:r>
      <w:r>
        <w:rPr>
          <w:rFonts w:ascii="Times New Roman" w:eastAsia="Times New Roman" w:hAnsi="Times New Roman" w:cs="Times New Roman"/>
          <w:sz w:val="24"/>
          <w:szCs w:val="24"/>
        </w:rPr>
        <w:t>zadane przez nauczyciela do samodzielnego wykonania w domu.</w:t>
      </w:r>
    </w:p>
    <w:p w:rsidR="00D12DAE" w:rsidRDefault="00187E7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wykonywać zadania domowe systematycznie.</w:t>
      </w:r>
    </w:p>
    <w:p w:rsidR="00D12DAE" w:rsidRDefault="00187E7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Zgłoszenie braku pracy domowej powinno nastąpić na początku lekcji, jeszcze przed sprawdzaniem prac przez nauczyciela. Jeśli uczeń nie zgłosi braku zadania, a podczas sprawdzania wykaże jego brak, otrzymuje ocenę niedostateczną.</w:t>
      </w:r>
    </w:p>
    <w:p w:rsidR="00D12DAE" w:rsidRDefault="00187E7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brak zadania domowego uczeń ma obowiązek uzupełnić i na polecenie nauczyciela okazać do wglądu.</w:t>
      </w:r>
    </w:p>
    <w:p w:rsidR="00D12DAE" w:rsidRDefault="00187E7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w ocenie zadania domowego kieruje się kryteriami dostosowanymi do formy zadania domowego.</w:t>
      </w:r>
    </w:p>
    <w:p w:rsidR="00D12DAE" w:rsidRDefault="00187E7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Aktywność na lekcji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4CF">
        <w:rPr>
          <w:rFonts w:ascii="Times New Roman" w:eastAsia="Times New Roman" w:hAnsi="Times New Roman" w:cs="Times New Roman"/>
          <w:b/>
          <w:sz w:val="24"/>
          <w:szCs w:val="24"/>
        </w:rPr>
        <w:t>(akt)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przez aktywność na lekcji rozumie się:  częste zgłaszanie się na lekcji i udzielanie poprawnych odpowiedzi, rozwiązywanie zadań dodatkowych na le</w:t>
      </w:r>
      <w:r w:rsidR="004034CF">
        <w:rPr>
          <w:rFonts w:ascii="Times New Roman" w:eastAsia="Times New Roman" w:hAnsi="Times New Roman" w:cs="Times New Roman"/>
          <w:sz w:val="24"/>
          <w:szCs w:val="24"/>
        </w:rPr>
        <w:t xml:space="preserve">kcji, aktywną pracę w grupach. </w:t>
      </w:r>
      <w:r>
        <w:rPr>
          <w:rFonts w:ascii="Times New Roman" w:eastAsia="Times New Roman" w:hAnsi="Times New Roman" w:cs="Times New Roman"/>
          <w:sz w:val="24"/>
          <w:szCs w:val="24"/>
        </w:rPr>
        <w:t>Brak aktywności, słaba aktywność na lekcji podlegają również ocenie.</w:t>
      </w:r>
    </w:p>
    <w:p w:rsidR="00D12DAE" w:rsidRDefault="00187E7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Aktywność ucznia poza lekcjami nagradzana jest oceną w zależności od rodzaju i wyniku tej aktywności. Przy ustalaniu oceny z prac dodatkowych brane są pod uwagę możliwości ucznia, wkład pracy, pomysłowość, poprawność wykonania zadania. </w:t>
      </w:r>
    </w:p>
    <w:p w:rsidR="00D12DAE" w:rsidRDefault="00187E7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Zeszy</w:t>
      </w:r>
      <w:r w:rsidR="00237C0D">
        <w:rPr>
          <w:rFonts w:ascii="Times New Roman" w:eastAsia="Times New Roman" w:hAnsi="Times New Roman" w:cs="Times New Roman"/>
          <w:b/>
          <w:sz w:val="24"/>
          <w:szCs w:val="24"/>
        </w:rPr>
        <w:t>t przedmiotowy</w:t>
      </w:r>
      <w:r w:rsidR="00F84236">
        <w:rPr>
          <w:rFonts w:ascii="Times New Roman" w:eastAsia="Times New Roman" w:hAnsi="Times New Roman" w:cs="Times New Roman"/>
          <w:b/>
          <w:sz w:val="24"/>
          <w:szCs w:val="24"/>
        </w:rPr>
        <w:t xml:space="preserve"> (zesz.)</w:t>
      </w:r>
      <w:r w:rsidR="00237C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34CF">
        <w:rPr>
          <w:rFonts w:ascii="Times New Roman" w:eastAsia="Times New Roman" w:hAnsi="Times New Roman" w:cs="Times New Roman"/>
          <w:sz w:val="24"/>
          <w:szCs w:val="24"/>
        </w:rPr>
        <w:t>– w którym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uczniowie systematycznie prowadzą notatki, zapisy z lekcji, wykonują ćwiczenia i odrabiają prace domowe.</w:t>
      </w:r>
    </w:p>
    <w:p w:rsidR="00D12DAE" w:rsidRDefault="00187E7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Uczeń nieobecny na lekcjach przez co najmniej tydzie</w:t>
      </w:r>
      <w:r w:rsidR="004034CF">
        <w:rPr>
          <w:rFonts w:ascii="Times New Roman" w:eastAsia="Times New Roman" w:hAnsi="Times New Roman" w:cs="Times New Roman"/>
          <w:sz w:val="24"/>
          <w:szCs w:val="24"/>
        </w:rPr>
        <w:t>ń ma obowiązek uzupełnienia zeszytu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terminie 1 tygodnia od dnia powrotu do szkoły.</w:t>
      </w:r>
    </w:p>
    <w:p w:rsidR="00D12DAE" w:rsidRDefault="00983DC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Zeszyty </w:t>
      </w:r>
      <w:r w:rsidR="00187E7A">
        <w:rPr>
          <w:rFonts w:ascii="Times New Roman" w:eastAsia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sprawdzane jeden </w:t>
      </w:r>
      <w:r w:rsidR="00187E7A">
        <w:rPr>
          <w:rFonts w:ascii="Times New Roman" w:eastAsia="Times New Roman" w:hAnsi="Times New Roman" w:cs="Times New Roman"/>
          <w:sz w:val="24"/>
          <w:szCs w:val="24"/>
        </w:rPr>
        <w:t>raz w semestrze i podlegają ocenie.</w:t>
      </w:r>
    </w:p>
    <w:p w:rsidR="00D12DAE" w:rsidRDefault="00187E7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ma prawo zażądać od u</w:t>
      </w:r>
      <w:r w:rsidR="00983DCF">
        <w:rPr>
          <w:rFonts w:ascii="Times New Roman" w:eastAsia="Times New Roman" w:hAnsi="Times New Roman" w:cs="Times New Roman"/>
          <w:sz w:val="24"/>
          <w:szCs w:val="24"/>
        </w:rPr>
        <w:t xml:space="preserve">cznia zeszytu </w:t>
      </w:r>
      <w:r>
        <w:rPr>
          <w:rFonts w:ascii="Times New Roman" w:eastAsia="Times New Roman" w:hAnsi="Times New Roman" w:cs="Times New Roman"/>
          <w:sz w:val="24"/>
          <w:szCs w:val="24"/>
        </w:rPr>
        <w:t>do sprawdzenia w każdej chwili.</w:t>
      </w:r>
    </w:p>
    <w:p w:rsidR="00D12DAE" w:rsidRDefault="00D12D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§5</w:t>
      </w: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Częstotliwość sprawdzania osiągnięć uczniów</w:t>
      </w:r>
    </w:p>
    <w:p w:rsidR="00D12DAE" w:rsidRDefault="00187E7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ma obowiązek systematycznego sprawdzania osiągnięć uczniów zgodnie z zapisami statutowymi szkoły. Częstotliwość poszczególnych form sprawdzających:</w:t>
      </w:r>
    </w:p>
    <w:p w:rsidR="00D12DAE" w:rsidRDefault="00983DCF">
      <w:pPr>
        <w:numPr>
          <w:ilvl w:val="0"/>
          <w:numId w:val="1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Odpowiedź ustna </w:t>
      </w:r>
      <w:r w:rsidR="00187E7A">
        <w:rPr>
          <w:rFonts w:ascii="Times New Roman" w:eastAsia="Times New Roman" w:hAnsi="Times New Roman" w:cs="Times New Roman"/>
          <w:sz w:val="24"/>
          <w:szCs w:val="24"/>
        </w:rPr>
        <w:t>– możliwość na każdej lekcji.</w:t>
      </w:r>
    </w:p>
    <w:p w:rsidR="00D12DAE" w:rsidRDefault="00187E7A">
      <w:pPr>
        <w:numPr>
          <w:ilvl w:val="0"/>
          <w:numId w:val="1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Wykonywanie przez uczniów ćwiczeń – możliwość na każdej lekcji.</w:t>
      </w:r>
    </w:p>
    <w:p w:rsidR="00D12DAE" w:rsidRDefault="00187E7A">
      <w:pPr>
        <w:numPr>
          <w:ilvl w:val="0"/>
          <w:numId w:val="1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Zesz</w:t>
      </w:r>
      <w:r w:rsidR="00983DCF">
        <w:rPr>
          <w:rFonts w:ascii="Times New Roman" w:eastAsia="Times New Roman" w:hAnsi="Times New Roman" w:cs="Times New Roman"/>
          <w:sz w:val="24"/>
          <w:szCs w:val="24"/>
        </w:rPr>
        <w:t xml:space="preserve">yt przedmiotowy </w:t>
      </w:r>
      <w:r>
        <w:rPr>
          <w:rFonts w:ascii="Times New Roman" w:eastAsia="Times New Roman" w:hAnsi="Times New Roman" w:cs="Times New Roman"/>
          <w:sz w:val="24"/>
          <w:szCs w:val="24"/>
        </w:rPr>
        <w:t>– według uznania nauczyciela, nie rzadziej niż raz w semestrze.</w:t>
      </w:r>
    </w:p>
    <w:p w:rsidR="00D12DAE" w:rsidRDefault="00187E7A">
      <w:pPr>
        <w:numPr>
          <w:ilvl w:val="0"/>
          <w:numId w:val="1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Zadania domowe – możliwość </w:t>
      </w:r>
      <w:r w:rsidR="00983DCF">
        <w:rPr>
          <w:rFonts w:ascii="Times New Roman" w:eastAsia="Times New Roman" w:hAnsi="Times New Roman" w:cs="Times New Roman"/>
          <w:sz w:val="24"/>
          <w:szCs w:val="24"/>
        </w:rPr>
        <w:t>na każdej lekcji</w:t>
      </w:r>
    </w:p>
    <w:p w:rsidR="00D12DAE" w:rsidRDefault="00187E7A" w:rsidP="00983D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§6</w:t>
      </w: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Skala ocen</w:t>
      </w:r>
    </w:p>
    <w:p w:rsidR="00D12DAE" w:rsidRDefault="00187E7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WSO i Statutem Szk</w:t>
      </w:r>
      <w:r w:rsidR="00983DCF">
        <w:rPr>
          <w:rFonts w:ascii="Times New Roman" w:eastAsia="Times New Roman" w:hAnsi="Times New Roman" w:cs="Times New Roman"/>
          <w:sz w:val="24"/>
          <w:szCs w:val="24"/>
        </w:rPr>
        <w:t>oły na lekcjach religii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stosuje się skalę ocen od 1 do 6.</w:t>
      </w:r>
    </w:p>
    <w:p w:rsidR="00D12DAE" w:rsidRDefault="00983DCF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z religii</w:t>
      </w:r>
      <w:r w:rsidR="00187E7A">
        <w:rPr>
          <w:rFonts w:ascii="Times New Roman" w:eastAsia="Times New Roman" w:hAnsi="Times New Roman" w:cs="Times New Roman"/>
          <w:sz w:val="24"/>
          <w:szCs w:val="24"/>
        </w:rPr>
        <w:t xml:space="preserve"> są ocenami ważonymi.</w:t>
      </w:r>
    </w:p>
    <w:p w:rsidR="00983DCF" w:rsidRDefault="00187E7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Wagi poszcze</w:t>
      </w:r>
      <w:r w:rsidR="00983DCF">
        <w:rPr>
          <w:rFonts w:ascii="Times New Roman" w:eastAsia="Times New Roman" w:hAnsi="Times New Roman" w:cs="Times New Roman"/>
          <w:sz w:val="24"/>
          <w:szCs w:val="24"/>
        </w:rPr>
        <w:t>gólnych działań podczas katechezy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uzależnione są od formy pracy. Ustalo</w:t>
      </w:r>
      <w:r w:rsidR="00983DCF">
        <w:rPr>
          <w:rFonts w:ascii="Times New Roman" w:eastAsia="Times New Roman" w:hAnsi="Times New Roman" w:cs="Times New Roman"/>
          <w:sz w:val="24"/>
          <w:szCs w:val="24"/>
        </w:rPr>
        <w:t>ne są w skali od 1 do 3</w:t>
      </w:r>
    </w:p>
    <w:p w:rsidR="00D12DAE" w:rsidRDefault="00187E7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aktywności i waga ocen:</w:t>
      </w:r>
    </w:p>
    <w:tbl>
      <w:tblPr>
        <w:tblStyle w:val="a"/>
        <w:tblW w:w="88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5370"/>
        <w:gridCol w:w="2265"/>
      </w:tblGrid>
      <w:tr w:rsidR="00D12DAE">
        <w:tc>
          <w:tcPr>
            <w:tcW w:w="1260" w:type="dxa"/>
          </w:tcPr>
          <w:p w:rsidR="00D12DAE" w:rsidRDefault="00187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WAGA</w:t>
            </w:r>
          </w:p>
        </w:tc>
        <w:tc>
          <w:tcPr>
            <w:tcW w:w="5370" w:type="dxa"/>
          </w:tcPr>
          <w:p w:rsidR="00D12DAE" w:rsidRDefault="00187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2265" w:type="dxa"/>
          </w:tcPr>
          <w:p w:rsidR="00D12DAE" w:rsidRDefault="00187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kolor zapisu</w:t>
            </w:r>
          </w:p>
        </w:tc>
      </w:tr>
      <w:tr w:rsidR="00D12DAE">
        <w:tc>
          <w:tcPr>
            <w:tcW w:w="1260" w:type="dxa"/>
          </w:tcPr>
          <w:p w:rsidR="00D12DAE" w:rsidRPr="00983DCF" w:rsidRDefault="00187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D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D12DAE" w:rsidRPr="00983DCF" w:rsidRDefault="00B11B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prace</w:t>
            </w:r>
            <w:r w:rsidR="00983DCF" w:rsidRPr="00983D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domowe</w:t>
            </w:r>
            <w:r w:rsidR="00EC6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zeszyt przedmiotowy</w:t>
            </w:r>
          </w:p>
        </w:tc>
        <w:tc>
          <w:tcPr>
            <w:tcW w:w="2265" w:type="dxa"/>
          </w:tcPr>
          <w:p w:rsidR="00D12DAE" w:rsidRPr="00983DCF" w:rsidRDefault="00187E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D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czarny</w:t>
            </w:r>
          </w:p>
        </w:tc>
      </w:tr>
      <w:tr w:rsidR="00D12DAE">
        <w:tc>
          <w:tcPr>
            <w:tcW w:w="1260" w:type="dxa"/>
          </w:tcPr>
          <w:p w:rsidR="00D12DAE" w:rsidRPr="00B11BFB" w:rsidRDefault="00187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B11BFB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</w:rPr>
              <w:t>2</w:t>
            </w:r>
          </w:p>
        </w:tc>
        <w:tc>
          <w:tcPr>
            <w:tcW w:w="5370" w:type="dxa"/>
          </w:tcPr>
          <w:p w:rsidR="00D12DAE" w:rsidRPr="00B11BFB" w:rsidRDefault="00983DCF" w:rsidP="00F043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B11BFB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</w:rPr>
              <w:t xml:space="preserve">praca na lekcji </w:t>
            </w:r>
            <w:r w:rsidR="00B11BFB" w:rsidRPr="00B11BFB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</w:rPr>
              <w:t>(aktywność)</w:t>
            </w:r>
          </w:p>
        </w:tc>
        <w:tc>
          <w:tcPr>
            <w:tcW w:w="2265" w:type="dxa"/>
          </w:tcPr>
          <w:p w:rsidR="00D12DAE" w:rsidRPr="00B11BFB" w:rsidRDefault="00B11B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</w:rPr>
              <w:t>zielony</w:t>
            </w:r>
          </w:p>
        </w:tc>
      </w:tr>
      <w:tr w:rsidR="00D12DAE">
        <w:tc>
          <w:tcPr>
            <w:tcW w:w="1260" w:type="dxa"/>
          </w:tcPr>
          <w:p w:rsidR="00D12DAE" w:rsidRPr="00BF7469" w:rsidRDefault="00187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7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D12DAE" w:rsidRPr="00BF7469" w:rsidRDefault="00187E7A" w:rsidP="00B11B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7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odpo</w:t>
            </w:r>
            <w:r w:rsidR="00983DCF" w:rsidRPr="00BF7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wiedź ustna, </w:t>
            </w:r>
            <w:r w:rsidR="00F0433E" w:rsidRPr="00F0433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prace dodatkowe (projekty)</w:t>
            </w:r>
            <w:r w:rsidR="00F0433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Pr="00BF7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konkursy</w:t>
            </w:r>
            <w:r w:rsidR="00983DCF" w:rsidRPr="00BF7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i olimpiady</w:t>
            </w:r>
            <w:r w:rsidRPr="00BF7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 w:rsidR="00983DCF" w:rsidRPr="00BF7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powyżej etapu szkolnego</w:t>
            </w:r>
            <w:r w:rsidRPr="00BF7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="00983DCF" w:rsidRPr="00BF7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="009B64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ocena śródroczna</w:t>
            </w:r>
          </w:p>
        </w:tc>
        <w:tc>
          <w:tcPr>
            <w:tcW w:w="2265" w:type="dxa"/>
          </w:tcPr>
          <w:p w:rsidR="00D12DAE" w:rsidRPr="00BF7469" w:rsidRDefault="00187E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7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czerwony</w:t>
            </w:r>
          </w:p>
        </w:tc>
      </w:tr>
    </w:tbl>
    <w:p w:rsidR="00D12DAE" w:rsidRDefault="00D12D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DAE" w:rsidRDefault="00187E7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Oceny mogą być poszerzone o znak + lub –, przy czym + nie dotyczy oceny celującej, a – oceny niedostatecznej.</w:t>
      </w:r>
    </w:p>
    <w:p w:rsidR="00D12DAE" w:rsidRDefault="00187E7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 w dzienniku stosuje się oznaczenia zgodne z WSO i Statutem Szkoły:</w:t>
      </w:r>
    </w:p>
    <w:p w:rsidR="00D12DAE" w:rsidRDefault="00187E7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np. – nieprzygotowanie</w:t>
      </w:r>
      <w:r w:rsidR="00BF7469">
        <w:rPr>
          <w:rFonts w:ascii="Times New Roman" w:eastAsia="Times New Roman" w:hAnsi="Times New Roman" w:cs="Times New Roman"/>
          <w:sz w:val="24"/>
          <w:szCs w:val="24"/>
        </w:rPr>
        <w:t xml:space="preserve"> do lekcji - brak zeszytu</w:t>
      </w:r>
      <w:r>
        <w:rPr>
          <w:rFonts w:ascii="Times New Roman" w:eastAsia="Times New Roman" w:hAnsi="Times New Roman" w:cs="Times New Roman"/>
          <w:sz w:val="24"/>
          <w:szCs w:val="24"/>
        </w:rPr>
        <w:t>, brak pracy domowej</w:t>
      </w:r>
    </w:p>
    <w:p w:rsidR="00770471" w:rsidRPr="00770471" w:rsidRDefault="00770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D12DAE" w:rsidRDefault="00BF74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§7</w:t>
      </w: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Ogólne warunki poprawy uzyskanych ocen</w:t>
      </w:r>
    </w:p>
    <w:p w:rsidR="00BF7469" w:rsidRPr="009B64C2" w:rsidRDefault="00187E7A" w:rsidP="009B64C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C2">
        <w:rPr>
          <w:rFonts w:ascii="Times New Roman" w:eastAsia="Times New Roman" w:hAnsi="Times New Roman" w:cs="Times New Roman"/>
          <w:sz w:val="24"/>
          <w:szCs w:val="24"/>
        </w:rPr>
        <w:t xml:space="preserve">Poprawie podlegają oceny z </w:t>
      </w:r>
      <w:r w:rsidR="00BF7469" w:rsidRPr="009B64C2">
        <w:rPr>
          <w:rFonts w:ascii="Times New Roman" w:eastAsia="Times New Roman" w:hAnsi="Times New Roman" w:cs="Times New Roman"/>
          <w:sz w:val="24"/>
          <w:szCs w:val="24"/>
        </w:rPr>
        <w:t>zadania domowe</w:t>
      </w:r>
      <w:r w:rsidR="009B64C2" w:rsidRPr="009B64C2">
        <w:rPr>
          <w:rFonts w:ascii="Times New Roman" w:eastAsia="Times New Roman" w:hAnsi="Times New Roman" w:cs="Times New Roman"/>
          <w:sz w:val="24"/>
          <w:szCs w:val="24"/>
        </w:rPr>
        <w:t xml:space="preserve">go i </w:t>
      </w:r>
      <w:r w:rsidR="00BF7469" w:rsidRPr="009B64C2">
        <w:rPr>
          <w:rFonts w:ascii="Times New Roman" w:eastAsia="Times New Roman" w:hAnsi="Times New Roman" w:cs="Times New Roman"/>
          <w:sz w:val="24"/>
          <w:szCs w:val="24"/>
        </w:rPr>
        <w:t>zeszyt</w:t>
      </w:r>
      <w:r w:rsidR="009B64C2" w:rsidRPr="009B64C2">
        <w:rPr>
          <w:rFonts w:ascii="Times New Roman" w:eastAsia="Times New Roman" w:hAnsi="Times New Roman" w:cs="Times New Roman"/>
          <w:sz w:val="24"/>
          <w:szCs w:val="24"/>
        </w:rPr>
        <w:t>u przedmiotowego</w:t>
      </w:r>
      <w:r w:rsidR="00B11B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DAE" w:rsidRDefault="00187E7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ma prawo do poprawy oceny, jeśli otrzymał ocenę niedostateczną, dopuszczającą lub dostateczną. </w:t>
      </w:r>
    </w:p>
    <w:p w:rsidR="00D12DAE" w:rsidRDefault="00187E7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Poprawa każdej oceny jest dobrowolna i odbywa się w terminie wyznaczonym przez nauczyciela</w:t>
      </w:r>
      <w:r w:rsidR="00BF74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Poprawa może nastąpić tylko jeden raz.</w:t>
      </w:r>
    </w:p>
    <w:p w:rsidR="00D12DAE" w:rsidRDefault="00187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poprawiona wpisywana jest do dziennika na zasadach zgodnych ze Statutem.</w:t>
      </w:r>
    </w:p>
    <w:p w:rsidR="00D12DAE" w:rsidRPr="00770471" w:rsidRDefault="00D12D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9B64C2" w:rsidRPr="009B64C2" w:rsidRDefault="009B64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D12DAE" w:rsidRDefault="00BF74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§8</w:t>
      </w: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Ocena śródroczna oraz ocena roczna</w:t>
      </w:r>
    </w:p>
    <w:p w:rsidR="00D12DAE" w:rsidRDefault="00187E7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ocen</w:t>
      </w:r>
      <w:r w:rsidR="00BF7469">
        <w:rPr>
          <w:rFonts w:ascii="Times New Roman" w:eastAsia="Times New Roman" w:hAnsi="Times New Roman" w:cs="Times New Roman"/>
          <w:sz w:val="24"/>
          <w:szCs w:val="24"/>
        </w:rPr>
        <w:t>ę semestralną z religii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składają się oceny bieżące z różnych form aktywności ucznia.</w:t>
      </w:r>
    </w:p>
    <w:p w:rsidR="00D12DAE" w:rsidRDefault="00187E7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F7469">
        <w:rPr>
          <w:rFonts w:ascii="Times New Roman" w:eastAsia="Times New Roman" w:hAnsi="Times New Roman" w:cs="Times New Roman"/>
          <w:sz w:val="24"/>
          <w:szCs w:val="24"/>
        </w:rPr>
        <w:t xml:space="preserve"> ocenę roczną z religii </w:t>
      </w:r>
      <w:r>
        <w:rPr>
          <w:rFonts w:ascii="Times New Roman" w:eastAsia="Times New Roman" w:hAnsi="Times New Roman" w:cs="Times New Roman"/>
          <w:sz w:val="24"/>
          <w:szCs w:val="24"/>
        </w:rPr>
        <w:t>składa się ocena semestralna oraz oceny bieżące różnych form aktywności ucznia.</w:t>
      </w:r>
    </w:p>
    <w:p w:rsidR="00D12DAE" w:rsidRDefault="00187E7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Ocena śródroczna i roczna nie są średnimi matematycznymi ocen cząstkowych. </w:t>
      </w:r>
    </w:p>
    <w:p w:rsidR="00D12DAE" w:rsidRDefault="00187E7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Średniej ważonej przyporządkowuje się następującą ocenę śródroczną i roczną:</w:t>
      </w:r>
    </w:p>
    <w:tbl>
      <w:tblPr>
        <w:tblStyle w:val="a0"/>
        <w:tblW w:w="378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1843"/>
      </w:tblGrid>
      <w:tr w:rsidR="00D12DA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średnia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D12DA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1,55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</w:t>
            </w:r>
          </w:p>
        </w:tc>
      </w:tr>
      <w:tr w:rsidR="00D12DA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1,56 do 2,65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</w:t>
            </w:r>
          </w:p>
        </w:tc>
      </w:tr>
      <w:tr w:rsidR="00D12DA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2,66 do 3,65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</w:tc>
      </w:tr>
      <w:tr w:rsidR="00D12DA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3,66 do 4,65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dobry</w:t>
            </w:r>
          </w:p>
        </w:tc>
      </w:tr>
      <w:tr w:rsidR="00D12DA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4,66 do 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</w:t>
            </w:r>
          </w:p>
        </w:tc>
      </w:tr>
      <w:tr w:rsidR="00D12DA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0d 5,31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187E7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celujący*</w:t>
            </w:r>
          </w:p>
        </w:tc>
      </w:tr>
    </w:tbl>
    <w:p w:rsidR="00D12DAE" w:rsidRDefault="00187E7A">
      <w:pPr>
        <w:spacing w:after="160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*Ocenę celującą otrzymuje również uczeń o średniej ważonej powyżej 4,75, mający osiągnięcia w konku</w:t>
      </w:r>
      <w:r w:rsidR="00770471">
        <w:rPr>
          <w:rFonts w:ascii="Times New Roman" w:eastAsia="Times New Roman" w:hAnsi="Times New Roman" w:cs="Times New Roman"/>
          <w:sz w:val="24"/>
          <w:szCs w:val="24"/>
        </w:rPr>
        <w:t>rsach dotyczących przedmiotu, z </w:t>
      </w:r>
      <w:r>
        <w:rPr>
          <w:rFonts w:ascii="Times New Roman" w:eastAsia="Times New Roman" w:hAnsi="Times New Roman" w:cs="Times New Roman"/>
          <w:sz w:val="24"/>
          <w:szCs w:val="24"/>
        </w:rPr>
        <w:t>którego wystawiana jest ocena.</w:t>
      </w:r>
    </w:p>
    <w:p w:rsidR="00D12DAE" w:rsidRDefault="00D12DA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DAE" w:rsidRDefault="00187E7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Podstawą do ustalenia oceny rocznej jest średnia ważona ocen cząstkowych uzyskanych przez ucznia w I półroczu powiększona o ocenę śródroczną liczoną jako sprawdzian (waga 3).</w:t>
      </w:r>
    </w:p>
    <w:p w:rsidR="00D12DAE" w:rsidRDefault="00187E7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Ocenę celującą otrzymuje również uczeń o średniej ważonej powyżej 4,75 mający osiągnięcia w konkurs</w:t>
      </w:r>
      <w:r w:rsidR="00770471">
        <w:rPr>
          <w:rFonts w:ascii="Times New Roman" w:eastAsia="Times New Roman" w:hAnsi="Times New Roman" w:cs="Times New Roman"/>
          <w:sz w:val="24"/>
          <w:szCs w:val="24"/>
        </w:rPr>
        <w:t>ach dotyczących przedmiotu, z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którego wystawiana jest ocena. </w:t>
      </w:r>
    </w:p>
    <w:p w:rsidR="00D12DAE" w:rsidRDefault="00187E7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wystawianiu ocen śródrocznych i rocznych, oprócz ocen bieżących, brane jest pod uwagę także zaangażowanie ucznia, jego indywidualne predysp</w:t>
      </w:r>
      <w:r w:rsidR="00BF7469">
        <w:rPr>
          <w:rFonts w:ascii="Times New Roman" w:eastAsia="Times New Roman" w:hAnsi="Times New Roman" w:cs="Times New Roman"/>
          <w:sz w:val="24"/>
          <w:szCs w:val="24"/>
        </w:rPr>
        <w:t xml:space="preserve">ozycje, aktywność pozalekcyjna i </w:t>
      </w:r>
      <w:r>
        <w:rPr>
          <w:rFonts w:ascii="Times New Roman" w:eastAsia="Times New Roman" w:hAnsi="Times New Roman" w:cs="Times New Roman"/>
          <w:sz w:val="24"/>
          <w:szCs w:val="24"/>
        </w:rPr>
        <w:t>stosunek do przedm</w:t>
      </w:r>
      <w:r w:rsidR="00BF7469">
        <w:rPr>
          <w:rFonts w:ascii="Times New Roman" w:eastAsia="Times New Roman" w:hAnsi="Times New Roman" w:cs="Times New Roman"/>
          <w:sz w:val="24"/>
          <w:szCs w:val="24"/>
        </w:rPr>
        <w:t>iotu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DAE" w:rsidRDefault="00187E7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Na dwa tygodnie przed klasyfikacją nauczyciel informuje ucznia o proponowanej ocenie.</w:t>
      </w:r>
    </w:p>
    <w:p w:rsidR="00D12DAE" w:rsidRDefault="00187E7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Uczeń może poprawić ocenę  śródroczną i roczną o stopień wyżej. W przypadku, gdy uczeń wyraża chęć uzyskania wyższej niż przewidywana  oceny klasyfikacyjnej,  zobowiązany jest do poinformowania o tym nauczyciela w ciągu trzech dni od wystawienia oceny przewidywanej  oraz  napisania testu sprawdzającego jego wiedzę  i umiejętności z materiału nauczania realizowanego w ciągu mijającego semestru lub roku. Nauczyciel przygotowuje sprawdzian pisemny, który zawiera umiejętności i wiadomości na wskazaną przez ucznia ocenę. Uczeń, aby uzyskać wyższą ocenę, musi ze sprawdzianu uzyskać minimum 90% punktów możliwych do zdobycia. </w:t>
      </w:r>
    </w:p>
    <w:p w:rsidR="00D12DAE" w:rsidRDefault="00187E7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może ubiegać się o podwyższenie przewidywanej oceny klasyfik</w:t>
      </w:r>
      <w:r w:rsidR="00BF7469">
        <w:rPr>
          <w:rFonts w:ascii="Times New Roman" w:eastAsia="Times New Roman" w:hAnsi="Times New Roman" w:cs="Times New Roman"/>
          <w:sz w:val="24"/>
          <w:szCs w:val="24"/>
        </w:rPr>
        <w:t>acyjnej z zajęć katechezy</w:t>
      </w:r>
      <w:r>
        <w:rPr>
          <w:rFonts w:ascii="Times New Roman" w:eastAsia="Times New Roman" w:hAnsi="Times New Roman" w:cs="Times New Roman"/>
          <w:sz w:val="24"/>
          <w:szCs w:val="24"/>
        </w:rPr>
        <w:t>, jeśli spełni następujące warunki:</w:t>
      </w:r>
    </w:p>
    <w:p w:rsidR="00D12DAE" w:rsidRDefault="00187E7A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przystąpił do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wszystkich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przewidzianych przez nauczyciela form sprawdzenia postępów ucznia,</w:t>
      </w:r>
    </w:p>
    <w:p w:rsidR="00D12DAE" w:rsidRDefault="00187E7A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poprawa oceny klasyfikacyjnej odbywa się w formie pisemnej i przybiera formę sprawdzianu z zakresu treści z podstawy programowej realizowanych  w danej klasie.</w:t>
      </w:r>
    </w:p>
    <w:p w:rsidR="00D12DAE" w:rsidRDefault="00187E7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warunki poprawiania ocen semestralnych i rocznych znajdują się w WSO oraz Statucie Szkoły.</w:t>
      </w:r>
    </w:p>
    <w:p w:rsidR="00D12DAE" w:rsidRDefault="00187E7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Wobec ucznia nieklasyfikowanego oraz ucznia, który w wyniku klasyfikacji otrzymał ocenę niedostateczną </w:t>
      </w:r>
      <w:r w:rsidR="00770471">
        <w:rPr>
          <w:rFonts w:ascii="Times New Roman" w:eastAsia="Times New Roman" w:hAnsi="Times New Roman" w:cs="Times New Roman"/>
          <w:sz w:val="24"/>
          <w:szCs w:val="24"/>
        </w:rPr>
        <w:t>stosuje się procedury opisane w </w:t>
      </w:r>
      <w:r>
        <w:rPr>
          <w:rFonts w:ascii="Times New Roman" w:eastAsia="Times New Roman" w:hAnsi="Times New Roman" w:cs="Times New Roman"/>
          <w:sz w:val="24"/>
          <w:szCs w:val="24"/>
        </w:rPr>
        <w:t>WSO oraz Statucie Szkoły.</w:t>
      </w:r>
    </w:p>
    <w:p w:rsidR="00D12DAE" w:rsidRDefault="00BF74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 9</w:t>
      </w: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Kryteria oceniania uczniów z dysfunkcjami</w:t>
      </w:r>
    </w:p>
    <w:p w:rsidR="00D12DAE" w:rsidRDefault="00187E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Wszelkie dysfunkcje nie zwalniają ucznia z obowiązku opanowania materiału przewidzianego programem nauczania. Jednak ze względu na trudności w nauce nie wynikające z winy dziecka, nauczyciel dostosowuje wymagania do indywidualnych możliwości ucznia i pracuje zgodnie z wytycznymi indywidualnych planów pracy z uczniem dysfunkcyjnym.</w:t>
      </w:r>
    </w:p>
    <w:p w:rsidR="00D12DAE" w:rsidRDefault="00187E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Biorąc pod uwagę różne dysfunkcje, nauczyciel w ocenie pracy ucznia powinien brać pod uwagę charakter jego dysfunkcji i dostosować do niej wymagania.</w:t>
      </w:r>
    </w:p>
    <w:p w:rsidR="00D12DAE" w:rsidRDefault="00187E7A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zakresie słuchania i mówienia nauczyciel powinien: wydłużyć czas wypowiedzi, zadawać dodatkowe pytania ukierunkowujące, oceniać merytoryczną wiedzę, a nie formę przekazu informacji, umożliwić odpowiadanie bez obecności innych uczniów.</w:t>
      </w:r>
    </w:p>
    <w:p w:rsidR="00D12DAE" w:rsidRDefault="00187E7A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zakresie czytania nauczyciel powinien: zachęcać do czytania, sprawdzać znajomość treści, a nie technikę czytania, umożliwić czytanie bez obecności innych uczniów.</w:t>
      </w:r>
    </w:p>
    <w:p w:rsidR="00D12DAE" w:rsidRDefault="00187E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Uczniom posiadającym odpowiednie orzeczenia z PPP-P i uczniom, dla których zaleca się dostosowanie materiału do ich indywidualnych potrzeb, obniżane są wymagania edukacyjne zgodnie z zaleceniami tej poradni i wówczas punktację i oceny dostosowuje się do nich indywidualnie.</w:t>
      </w:r>
    </w:p>
    <w:p w:rsidR="00D12DAE" w:rsidRDefault="00BF74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§10</w:t>
      </w:r>
    </w:p>
    <w:p w:rsidR="00D12DAE" w:rsidRDefault="0018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Uwagi końcowe</w:t>
      </w:r>
    </w:p>
    <w:p w:rsidR="00D12DAE" w:rsidRDefault="00187E7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</w:t>
      </w:r>
      <w:r w:rsidR="00770471">
        <w:rPr>
          <w:rFonts w:ascii="Times New Roman" w:eastAsia="Times New Roman" w:hAnsi="Times New Roman" w:cs="Times New Roman"/>
          <w:sz w:val="24"/>
          <w:szCs w:val="24"/>
        </w:rPr>
        <w:t>ady oceniania z religii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podlegają ewaluacji. O każdej zmianie w dokumencie nauczyciel informuje uczniów oraz rodziców w dogodnej dla siebie formie.</w:t>
      </w:r>
    </w:p>
    <w:p w:rsidR="00D12DAE" w:rsidRDefault="00187E7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spraw nieuregulowanych w zasadach oceniania stosuje się przepisy zgodne z WSO oraz Statutem Szkoły.</w:t>
      </w:r>
    </w:p>
    <w:p w:rsidR="00D12DAE" w:rsidRDefault="00187E7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 zawierający ogólne zasady oceniania i wymagania edukacyjne dostępny jest u nauczyciela prowadzącego przedmiot oraz zamieszczony na stronie internetowej szkoły.</w:t>
      </w:r>
    </w:p>
    <w:p w:rsidR="00D12DAE" w:rsidRDefault="00187E7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Każdorazowo uczeń oraz rodzic może poprosić o wyjaśnienie niezrozumiałych kwestii zawartych w powyższym dokumencie.</w:t>
      </w:r>
    </w:p>
    <w:p w:rsidR="00D12DAE" w:rsidRDefault="00D12DA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471" w:rsidRDefault="007704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471" w:rsidRDefault="007704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70471" w:rsidSect="00770471">
      <w:pgSz w:w="16838" w:h="11906" w:orient="landscape"/>
      <w:pgMar w:top="426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2B" w:rsidRDefault="00B63C2B">
      <w:pPr>
        <w:spacing w:after="0" w:line="240" w:lineRule="auto"/>
      </w:pPr>
      <w:r>
        <w:separator/>
      </w:r>
    </w:p>
  </w:endnote>
  <w:endnote w:type="continuationSeparator" w:id="0">
    <w:p w:rsidR="00B63C2B" w:rsidRDefault="00B6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2B" w:rsidRDefault="00B63C2B">
      <w:pPr>
        <w:spacing w:after="0" w:line="240" w:lineRule="auto"/>
      </w:pPr>
      <w:r>
        <w:separator/>
      </w:r>
    </w:p>
  </w:footnote>
  <w:footnote w:type="continuationSeparator" w:id="0">
    <w:p w:rsidR="00B63C2B" w:rsidRDefault="00B6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063"/>
    <w:multiLevelType w:val="multilevel"/>
    <w:tmpl w:val="E07EFA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5BEB"/>
    <w:multiLevelType w:val="multilevel"/>
    <w:tmpl w:val="141E30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479ED"/>
    <w:multiLevelType w:val="multilevel"/>
    <w:tmpl w:val="73D888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F0F5E"/>
    <w:multiLevelType w:val="multilevel"/>
    <w:tmpl w:val="70F4D14C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01CD5"/>
    <w:multiLevelType w:val="multilevel"/>
    <w:tmpl w:val="8C5C1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C053B8"/>
    <w:multiLevelType w:val="multilevel"/>
    <w:tmpl w:val="1D6896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F39CE"/>
    <w:multiLevelType w:val="multilevel"/>
    <w:tmpl w:val="A5BA6AA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A6ECA"/>
    <w:multiLevelType w:val="multilevel"/>
    <w:tmpl w:val="225A484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F6713"/>
    <w:multiLevelType w:val="multilevel"/>
    <w:tmpl w:val="25208CB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6321C"/>
    <w:multiLevelType w:val="multilevel"/>
    <w:tmpl w:val="3BCA0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0C25B0"/>
    <w:multiLevelType w:val="multilevel"/>
    <w:tmpl w:val="1932EB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072F8B"/>
    <w:multiLevelType w:val="multilevel"/>
    <w:tmpl w:val="5A8642D0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0657F"/>
    <w:multiLevelType w:val="multilevel"/>
    <w:tmpl w:val="07F6C0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3931A0"/>
    <w:multiLevelType w:val="multilevel"/>
    <w:tmpl w:val="159A0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455815"/>
    <w:multiLevelType w:val="multilevel"/>
    <w:tmpl w:val="D332E4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C08C1"/>
    <w:multiLevelType w:val="multilevel"/>
    <w:tmpl w:val="F27E4F9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C6C84"/>
    <w:multiLevelType w:val="multilevel"/>
    <w:tmpl w:val="9FCAB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F82BDE"/>
    <w:multiLevelType w:val="multilevel"/>
    <w:tmpl w:val="40045E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A04DF"/>
    <w:multiLevelType w:val="multilevel"/>
    <w:tmpl w:val="FEFA70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811A08"/>
    <w:multiLevelType w:val="multilevel"/>
    <w:tmpl w:val="AD062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186FE5"/>
    <w:multiLevelType w:val="multilevel"/>
    <w:tmpl w:val="E10ABE40"/>
    <w:lvl w:ilvl="0">
      <w:start w:val="1"/>
      <w:numFmt w:val="lowerLetter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52C4D"/>
    <w:multiLevelType w:val="multilevel"/>
    <w:tmpl w:val="8D4AB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1F16E2D"/>
    <w:multiLevelType w:val="multilevel"/>
    <w:tmpl w:val="E46CA76C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6702A"/>
    <w:multiLevelType w:val="multilevel"/>
    <w:tmpl w:val="AC6C2A82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25D6D"/>
    <w:multiLevelType w:val="multilevel"/>
    <w:tmpl w:val="C8D4E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4C1D8B"/>
    <w:multiLevelType w:val="multilevel"/>
    <w:tmpl w:val="135403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5115D"/>
    <w:multiLevelType w:val="multilevel"/>
    <w:tmpl w:val="ABB01A4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A18D7"/>
    <w:multiLevelType w:val="multilevel"/>
    <w:tmpl w:val="58D08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CF5383"/>
    <w:multiLevelType w:val="multilevel"/>
    <w:tmpl w:val="1ACA41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762E9"/>
    <w:multiLevelType w:val="multilevel"/>
    <w:tmpl w:val="A7FC1F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A0A1C"/>
    <w:multiLevelType w:val="multilevel"/>
    <w:tmpl w:val="ED6A8E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92E61"/>
    <w:multiLevelType w:val="multilevel"/>
    <w:tmpl w:val="0C04737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F0FDC"/>
    <w:multiLevelType w:val="multilevel"/>
    <w:tmpl w:val="4CBE76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737221D9"/>
    <w:multiLevelType w:val="multilevel"/>
    <w:tmpl w:val="5EE04BC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60A20"/>
    <w:multiLevelType w:val="multilevel"/>
    <w:tmpl w:val="534E6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35111A"/>
    <w:multiLevelType w:val="multilevel"/>
    <w:tmpl w:val="7478B862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8"/>
  </w:num>
  <w:num w:numId="4">
    <w:abstractNumId w:val="27"/>
  </w:num>
  <w:num w:numId="5">
    <w:abstractNumId w:val="22"/>
  </w:num>
  <w:num w:numId="6">
    <w:abstractNumId w:val="16"/>
  </w:num>
  <w:num w:numId="7">
    <w:abstractNumId w:val="35"/>
  </w:num>
  <w:num w:numId="8">
    <w:abstractNumId w:val="6"/>
  </w:num>
  <w:num w:numId="9">
    <w:abstractNumId w:val="13"/>
  </w:num>
  <w:num w:numId="10">
    <w:abstractNumId w:val="28"/>
  </w:num>
  <w:num w:numId="11">
    <w:abstractNumId w:val="29"/>
  </w:num>
  <w:num w:numId="12">
    <w:abstractNumId w:val="34"/>
  </w:num>
  <w:num w:numId="13">
    <w:abstractNumId w:val="31"/>
  </w:num>
  <w:num w:numId="14">
    <w:abstractNumId w:val="4"/>
  </w:num>
  <w:num w:numId="15">
    <w:abstractNumId w:val="15"/>
  </w:num>
  <w:num w:numId="16">
    <w:abstractNumId w:val="0"/>
  </w:num>
  <w:num w:numId="17">
    <w:abstractNumId w:val="9"/>
  </w:num>
  <w:num w:numId="18">
    <w:abstractNumId w:val="7"/>
  </w:num>
  <w:num w:numId="19">
    <w:abstractNumId w:val="33"/>
  </w:num>
  <w:num w:numId="20">
    <w:abstractNumId w:val="10"/>
  </w:num>
  <w:num w:numId="21">
    <w:abstractNumId w:val="23"/>
  </w:num>
  <w:num w:numId="22">
    <w:abstractNumId w:val="12"/>
  </w:num>
  <w:num w:numId="23">
    <w:abstractNumId w:val="21"/>
  </w:num>
  <w:num w:numId="24">
    <w:abstractNumId w:val="11"/>
  </w:num>
  <w:num w:numId="25">
    <w:abstractNumId w:val="26"/>
  </w:num>
  <w:num w:numId="26">
    <w:abstractNumId w:val="1"/>
  </w:num>
  <w:num w:numId="27">
    <w:abstractNumId w:val="24"/>
  </w:num>
  <w:num w:numId="28">
    <w:abstractNumId w:val="5"/>
  </w:num>
  <w:num w:numId="29">
    <w:abstractNumId w:val="14"/>
  </w:num>
  <w:num w:numId="30">
    <w:abstractNumId w:val="17"/>
  </w:num>
  <w:num w:numId="31">
    <w:abstractNumId w:val="8"/>
  </w:num>
  <w:num w:numId="32">
    <w:abstractNumId w:val="2"/>
  </w:num>
  <w:num w:numId="33">
    <w:abstractNumId w:val="19"/>
  </w:num>
  <w:num w:numId="34">
    <w:abstractNumId w:val="25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2DAE"/>
    <w:rsid w:val="00011CA0"/>
    <w:rsid w:val="0014401F"/>
    <w:rsid w:val="00187E7A"/>
    <w:rsid w:val="00237C0D"/>
    <w:rsid w:val="00333587"/>
    <w:rsid w:val="004034CF"/>
    <w:rsid w:val="005D1884"/>
    <w:rsid w:val="007508A4"/>
    <w:rsid w:val="00770471"/>
    <w:rsid w:val="00983DCF"/>
    <w:rsid w:val="009B64C2"/>
    <w:rsid w:val="00A82D79"/>
    <w:rsid w:val="00B11BFB"/>
    <w:rsid w:val="00B63C2B"/>
    <w:rsid w:val="00BA6637"/>
    <w:rsid w:val="00BF7469"/>
    <w:rsid w:val="00D12DAE"/>
    <w:rsid w:val="00EC6945"/>
    <w:rsid w:val="00F0433E"/>
    <w:rsid w:val="00F20521"/>
    <w:rsid w:val="00F84236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eastAsia="Lucida Sans Unicode" w:cs="Tahoma"/>
      <w:kern w:val="1"/>
      <w:lang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B6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eastAsia="Lucida Sans Unicode" w:cs="Tahoma"/>
      <w:kern w:val="1"/>
      <w:lang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B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d/7DSLyoG63RMKFCAYJi+KvctA==">AMUW2mUM4h9N2Bm7E/1rHrMDg7psEI10ZLxyVWyPpcaryKAkfCpNrjRqFE+wr1b5TkEm0Nbz1eO68Q8sS2aCI1Ku+47PtoUITYBd0eStr46QlTVMqNzMVwM7TJ21f2n1zRZayiJOXsGN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BE583B-4B44-4545-95A6-FE4D8C81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hp</cp:lastModifiedBy>
  <cp:revision>14</cp:revision>
  <dcterms:created xsi:type="dcterms:W3CDTF">2022-09-13T18:20:00Z</dcterms:created>
  <dcterms:modified xsi:type="dcterms:W3CDTF">2023-11-20T10:29:00Z</dcterms:modified>
</cp:coreProperties>
</file>